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54" w:rsidRPr="00BA10F3" w:rsidRDefault="00D34D54" w:rsidP="00D34D54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0F3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  БЮДЖЕТН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 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</w:t>
      </w:r>
    </w:p>
    <w:p w:rsidR="00D34D54" w:rsidRPr="00BA10F3" w:rsidRDefault="00D34D54" w:rsidP="00D34D54">
      <w:pPr>
        <w:spacing w:after="0" w:line="36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0F3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ДОМ ДЕТСТВА И ЮНОШЕСТВА ПГТ </w:t>
      </w:r>
      <w:r w:rsidRPr="00BA10F3">
        <w:rPr>
          <w:rFonts w:ascii="Times New Roman" w:hAnsi="Times New Roman" w:cs="Times New Roman"/>
          <w:bCs/>
          <w:sz w:val="28"/>
          <w:szCs w:val="28"/>
        </w:rPr>
        <w:t>ТЫМОВСКОЕ».</w:t>
      </w:r>
    </w:p>
    <w:p w:rsidR="00D34D54" w:rsidRPr="00BA10F3" w:rsidRDefault="00D34D54" w:rsidP="00D34D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69"/>
      </w:tblGrid>
      <w:tr w:rsidR="00D34D54" w:rsidTr="00C01F2D">
        <w:tc>
          <w:tcPr>
            <w:tcW w:w="6062" w:type="dxa"/>
          </w:tcPr>
          <w:p w:rsidR="00D34D54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D34D54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D34D54" w:rsidRPr="00BA10F3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20__г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4D54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 xml:space="preserve"> №  _____  </w:t>
            </w:r>
          </w:p>
          <w:p w:rsidR="00D34D54" w:rsidRDefault="00D34D54" w:rsidP="00C01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4D54" w:rsidRPr="00BA10F3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34D54" w:rsidRDefault="00D34D54" w:rsidP="00C01F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МБОО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Тымовское</w:t>
            </w:r>
          </w:p>
          <w:p w:rsidR="00D34D54" w:rsidRDefault="00D34D54" w:rsidP="00C01F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34D54" w:rsidRPr="00BA10F3" w:rsidRDefault="00D34D54" w:rsidP="00C01F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A10F3">
              <w:rPr>
                <w:rFonts w:ascii="Times New Roman" w:hAnsi="Times New Roman" w:cs="Times New Roman"/>
                <w:sz w:val="28"/>
                <w:szCs w:val="28"/>
              </w:rPr>
              <w:t>___________Н.С. Борисенко</w:t>
            </w:r>
          </w:p>
          <w:p w:rsidR="00D34D54" w:rsidRDefault="00D34D54" w:rsidP="00C01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D54" w:rsidRDefault="00D34D54" w:rsidP="00D3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Pr="00BA10F3" w:rsidRDefault="00D34D54" w:rsidP="00D34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Pr="00BA10F3" w:rsidRDefault="00D34D54" w:rsidP="00D34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4D54" w:rsidRPr="007F3450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F3450">
        <w:rPr>
          <w:rFonts w:ascii="Times New Roman" w:hAnsi="Times New Roman" w:cs="Times New Roman"/>
          <w:b/>
          <w:sz w:val="32"/>
          <w:szCs w:val="28"/>
        </w:rPr>
        <w:t>Дополнительная общеобразовательная общеразвивающая программа технической направленности</w:t>
      </w:r>
    </w:p>
    <w:p w:rsidR="00D34D54" w:rsidRPr="008D27C9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F3450">
        <w:rPr>
          <w:rFonts w:ascii="Times New Roman" w:hAnsi="Times New Roman" w:cs="Times New Roman"/>
          <w:b/>
          <w:sz w:val="32"/>
          <w:szCs w:val="28"/>
        </w:rPr>
        <w:t>Объединение  «</w:t>
      </w:r>
      <w:r>
        <w:rPr>
          <w:rFonts w:ascii="Times New Roman" w:hAnsi="Times New Roman" w:cs="Times New Roman"/>
          <w:b/>
          <w:sz w:val="32"/>
          <w:szCs w:val="28"/>
          <w:lang w:val="en-US"/>
        </w:rPr>
        <w:t>Lego</w:t>
      </w:r>
      <w:r>
        <w:rPr>
          <w:rFonts w:ascii="Times New Roman" w:hAnsi="Times New Roman" w:cs="Times New Roman"/>
          <w:b/>
          <w:sz w:val="32"/>
          <w:szCs w:val="28"/>
        </w:rPr>
        <w:t>-конструирование</w:t>
      </w:r>
      <w:r w:rsidRPr="007F3450">
        <w:rPr>
          <w:rFonts w:ascii="Times New Roman" w:hAnsi="Times New Roman" w:cs="Times New Roman"/>
          <w:b/>
          <w:sz w:val="32"/>
          <w:szCs w:val="28"/>
        </w:rPr>
        <w:t>»</w:t>
      </w:r>
    </w:p>
    <w:p w:rsidR="00D34D54" w:rsidRPr="00BA10F3" w:rsidRDefault="00D34D54" w:rsidP="00D34D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34D54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4D54" w:rsidRPr="00BA10F3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Возраст учащихся</w:t>
      </w:r>
      <w:r w:rsidRPr="00BA10F3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8-12 </w:t>
      </w:r>
      <w:r w:rsidRPr="00BA10F3">
        <w:rPr>
          <w:rFonts w:ascii="Times New Roman" w:hAnsi="Times New Roman" w:cs="Times New Roman"/>
          <w:bCs/>
          <w:sz w:val="28"/>
          <w:szCs w:val="28"/>
        </w:rPr>
        <w:t>лет</w:t>
      </w:r>
    </w:p>
    <w:p w:rsidR="00D34D54" w:rsidRPr="00BA10F3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10F3">
        <w:rPr>
          <w:rFonts w:ascii="Times New Roman" w:hAnsi="Times New Roman" w:cs="Times New Roman"/>
          <w:bCs/>
          <w:sz w:val="28"/>
          <w:szCs w:val="28"/>
        </w:rPr>
        <w:t>Срок реализации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96" w:rsidRPr="00C01F2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D34D54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D34D54" w:rsidRDefault="00D34D54" w:rsidP="00D34D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Гладышева Евгения Владимировна, </w:t>
      </w:r>
    </w:p>
    <w:p w:rsidR="00D34D54" w:rsidRPr="00BA10F3" w:rsidRDefault="00D34D54" w:rsidP="00D34D5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34D54" w:rsidRDefault="00D34D54" w:rsidP="00D34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Pr="00BA10F3" w:rsidRDefault="00D34D54" w:rsidP="00D34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Pr="00BA10F3" w:rsidRDefault="00D34D54" w:rsidP="00D34D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4D54" w:rsidRDefault="00D34D54" w:rsidP="00D34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пгт. Тымовское, 2016</w:t>
      </w:r>
      <w:r w:rsidRPr="00BA10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5EE7" w:rsidRPr="00F91060" w:rsidRDefault="00045EE7" w:rsidP="002F4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06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37575" w:rsidRDefault="00D37575" w:rsidP="00C01F2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F2D" w:rsidRPr="00C01F2D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C01F2D">
        <w:rPr>
          <w:rFonts w:ascii="Times New Roman" w:hAnsi="Times New Roman" w:cs="Times New Roman"/>
          <w:sz w:val="28"/>
          <w:szCs w:val="28"/>
        </w:rPr>
        <w:t xml:space="preserve"> – техническая.</w:t>
      </w:r>
    </w:p>
    <w:p w:rsidR="00CD6D98" w:rsidRPr="00C01F2D" w:rsidRDefault="00F91060" w:rsidP="00C01F2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01F2D" w:rsidRPr="00C01F2D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CD6D98" w:rsidRPr="00FA5D0A">
        <w:rPr>
          <w:rFonts w:ascii="Times New Roman" w:hAnsi="Times New Roman" w:cs="Times New Roman"/>
          <w:sz w:val="28"/>
          <w:szCs w:val="28"/>
        </w:rPr>
        <w:t>Жизнь современных детей протекает в быстро меняющемся мире, который предъявляет серьезные требования к ним. Как добиться того, чтобы знания, полученные в школе, помогали детям в жизни. Одним из вариантов помощи является дополнительное образование, где дети комплексно используют свои знания. Курс программы «Лего-конструирование»  строится так, что требуются знания практически из всех учебных дисциплин от искусств и истории до математики и естественных наук. Разнообразие конструкторов Лего позволяет заниматься с учащимися разного возраста и по разным направлениям (конструирование, программирование, моделирование физических процессов и явлений).</w:t>
      </w:r>
      <w:r w:rsidR="00CD6D98" w:rsidRPr="00DD1C76">
        <w:rPr>
          <w:rFonts w:ascii="Times New Roman" w:hAnsi="Times New Roman" w:cs="Times New Roman"/>
          <w:sz w:val="28"/>
          <w:szCs w:val="28"/>
        </w:rPr>
        <w:tab/>
      </w:r>
    </w:p>
    <w:p w:rsidR="00D9268A" w:rsidRPr="00CD6D98" w:rsidRDefault="005B5FD6" w:rsidP="00CD6D9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D9268A" w:rsidRPr="00CD6D98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CD6D98" w:rsidRPr="00CD6D98">
        <w:rPr>
          <w:rFonts w:ascii="Times New Roman" w:hAnsi="Times New Roman" w:cs="Times New Roman"/>
          <w:sz w:val="28"/>
          <w:szCs w:val="28"/>
        </w:rPr>
        <w:t>а</w:t>
      </w:r>
      <w:r w:rsidR="00D9268A" w:rsidRPr="00CD6D98">
        <w:rPr>
          <w:rFonts w:ascii="Times New Roman" w:hAnsi="Times New Roman" w:cs="Times New Roman"/>
          <w:sz w:val="28"/>
          <w:szCs w:val="28"/>
        </w:rPr>
        <w:t xml:space="preserve"> на формирование творческой личности, живущей в современном мире. Технологические наборы LEGO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D9268A" w:rsidRPr="00CD6D98" w:rsidRDefault="00D9268A" w:rsidP="00D9268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8">
        <w:rPr>
          <w:rFonts w:ascii="Times New Roman" w:hAnsi="Times New Roman" w:cs="Times New Roman"/>
          <w:sz w:val="28"/>
          <w:szCs w:val="28"/>
        </w:rPr>
        <w:tab/>
        <w:t xml:space="preserve">На занятиях используются конструкторы 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различных тематических </w:t>
      </w:r>
      <w:r w:rsidRPr="00CD6D98">
        <w:rPr>
          <w:rFonts w:ascii="Times New Roman" w:hAnsi="Times New Roman" w:cs="Times New Roman"/>
          <w:sz w:val="28"/>
          <w:szCs w:val="28"/>
        </w:rPr>
        <w:t>наборов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LEGO и ресурсных наборов</w:t>
      </w:r>
      <w:r w:rsidRPr="00CD6D98">
        <w:rPr>
          <w:rFonts w:ascii="Times New Roman" w:hAnsi="Times New Roman" w:cs="Times New Roman"/>
          <w:sz w:val="28"/>
          <w:szCs w:val="28"/>
        </w:rPr>
        <w:t xml:space="preserve"> серии LEGO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</w:t>
      </w:r>
      <w:r w:rsidRPr="00CD6D98">
        <w:rPr>
          <w:rFonts w:ascii="Times New Roman" w:hAnsi="Times New Roman" w:cs="Times New Roman"/>
          <w:sz w:val="28"/>
          <w:szCs w:val="28"/>
        </w:rPr>
        <w:t>MIND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</w:t>
      </w:r>
      <w:r w:rsidRPr="00CD6D98">
        <w:rPr>
          <w:rFonts w:ascii="Times New Roman" w:hAnsi="Times New Roman" w:cs="Times New Roman"/>
          <w:sz w:val="28"/>
          <w:szCs w:val="28"/>
        </w:rPr>
        <w:t>STORMS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</w:t>
      </w:r>
      <w:r w:rsidRPr="00CD6D98">
        <w:rPr>
          <w:rFonts w:ascii="Times New Roman" w:hAnsi="Times New Roman" w:cs="Times New Roman"/>
          <w:sz w:val="28"/>
          <w:szCs w:val="28"/>
        </w:rPr>
        <w:t>NXT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</w:t>
      </w:r>
      <w:r w:rsidRPr="00CD6D98">
        <w:rPr>
          <w:rFonts w:ascii="Times New Roman" w:hAnsi="Times New Roman" w:cs="Times New Roman"/>
          <w:sz w:val="28"/>
          <w:szCs w:val="28"/>
        </w:rPr>
        <w:t xml:space="preserve">2.0 с программным обеспечением </w:t>
      </w:r>
      <w:proofErr w:type="spellStart"/>
      <w:r w:rsidRPr="00CD6D98">
        <w:rPr>
          <w:rFonts w:ascii="Times New Roman" w:hAnsi="Times New Roman" w:cs="Times New Roman"/>
          <w:sz w:val="28"/>
          <w:szCs w:val="28"/>
        </w:rPr>
        <w:t>Перво</w:t>
      </w:r>
      <w:r w:rsidR="00CD6D98" w:rsidRPr="00CD6D98">
        <w:rPr>
          <w:rFonts w:ascii="Times New Roman" w:hAnsi="Times New Roman" w:cs="Times New Roman"/>
          <w:sz w:val="28"/>
          <w:szCs w:val="28"/>
        </w:rPr>
        <w:t>Робот</w:t>
      </w:r>
      <w:proofErr w:type="spellEnd"/>
      <w:r w:rsidRPr="00CD6D98">
        <w:rPr>
          <w:rFonts w:ascii="Times New Roman" w:hAnsi="Times New Roman" w:cs="Times New Roman"/>
          <w:sz w:val="28"/>
          <w:szCs w:val="28"/>
        </w:rPr>
        <w:t>.</w:t>
      </w:r>
    </w:p>
    <w:p w:rsidR="00D9268A" w:rsidRPr="00CD6D98" w:rsidRDefault="00D9268A" w:rsidP="00D9268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8">
        <w:rPr>
          <w:rFonts w:ascii="Times New Roman" w:hAnsi="Times New Roman" w:cs="Times New Roman"/>
          <w:sz w:val="28"/>
          <w:szCs w:val="28"/>
        </w:rPr>
        <w:tab/>
        <w:t>Используя персональный компьютер или ноутбук с программным обеспечением, элементы из конструктора, уч</w:t>
      </w:r>
      <w:r w:rsidR="00CD6D98" w:rsidRPr="00CD6D98">
        <w:rPr>
          <w:rFonts w:ascii="Times New Roman" w:hAnsi="Times New Roman" w:cs="Times New Roman"/>
          <w:sz w:val="28"/>
          <w:szCs w:val="28"/>
        </w:rPr>
        <w:t>ащиеся</w:t>
      </w:r>
      <w:r w:rsidRPr="00CD6D98">
        <w:rPr>
          <w:rFonts w:ascii="Times New Roman" w:hAnsi="Times New Roman" w:cs="Times New Roman"/>
          <w:sz w:val="28"/>
          <w:szCs w:val="28"/>
        </w:rPr>
        <w:t xml:space="preserve"> могут конструировать управляемые модели роботов.  Загружая управляющую программу в специальный микрокомпьютер NXT,  и присоединяя его к модели робота, учащиеся изучают и наблюдают функциональные возможности различных моделей роботов. Робот NXT работает независимо от настольного компьютера, на котором была написана управляющая программа. Получая информацию от различных датчиков и обрабатывая ее, NXT управляет работой моторов.</w:t>
      </w:r>
    </w:p>
    <w:p w:rsidR="00D9268A" w:rsidRDefault="00D9268A" w:rsidP="00D9268A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D98">
        <w:rPr>
          <w:rFonts w:ascii="Times New Roman" w:hAnsi="Times New Roman" w:cs="Times New Roman"/>
          <w:sz w:val="28"/>
          <w:szCs w:val="28"/>
        </w:rPr>
        <w:lastRenderedPageBreak/>
        <w:tab/>
        <w:t>Итоги изученных тем подводятся созданием уч</w:t>
      </w:r>
      <w:r w:rsidR="00CD6D98" w:rsidRPr="00CD6D98">
        <w:rPr>
          <w:rFonts w:ascii="Times New Roman" w:hAnsi="Times New Roman" w:cs="Times New Roman"/>
          <w:sz w:val="28"/>
          <w:szCs w:val="28"/>
        </w:rPr>
        <w:t>ащимися</w:t>
      </w:r>
      <w:r w:rsidRPr="00CD6D98">
        <w:rPr>
          <w:rFonts w:ascii="Times New Roman" w:hAnsi="Times New Roman" w:cs="Times New Roman"/>
          <w:sz w:val="28"/>
          <w:szCs w:val="28"/>
        </w:rPr>
        <w:t xml:space="preserve"> собственных</w:t>
      </w:r>
      <w:r w:rsidR="00CD6D98" w:rsidRPr="00CD6D98">
        <w:rPr>
          <w:rFonts w:ascii="Times New Roman" w:hAnsi="Times New Roman" w:cs="Times New Roman"/>
          <w:sz w:val="28"/>
          <w:szCs w:val="28"/>
        </w:rPr>
        <w:t xml:space="preserve"> моделей различных объектов и</w:t>
      </w:r>
      <w:r w:rsidRPr="00CD6D98">
        <w:rPr>
          <w:rFonts w:ascii="Times New Roman" w:hAnsi="Times New Roman" w:cs="Times New Roman"/>
          <w:sz w:val="28"/>
          <w:szCs w:val="28"/>
        </w:rPr>
        <w:t xml:space="preserve"> автоматизированных моделей, с написанием программ, используемых в своих проектах, и защитой этих проектов.</w:t>
      </w:r>
    </w:p>
    <w:p w:rsidR="005B5FD6" w:rsidRDefault="005B5FD6" w:rsidP="005B5F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Отличительные особенности программы.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спользование образовательной технологии</w:t>
      </w:r>
      <w:r w:rsidRPr="00FA5D0A">
        <w:rPr>
          <w:rFonts w:ascii="Times New Roman" w:hAnsi="Times New Roman" w:cs="Times New Roman"/>
          <w:sz w:val="28"/>
          <w:szCs w:val="28"/>
        </w:rPr>
        <w:t xml:space="preserve"> LEGO MINDSTORMS в сочетании с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тематическими </w:t>
      </w:r>
      <w:r w:rsidRPr="00FA5D0A">
        <w:rPr>
          <w:rFonts w:ascii="Times New Roman" w:hAnsi="Times New Roman" w:cs="Times New Roman"/>
          <w:sz w:val="28"/>
          <w:szCs w:val="28"/>
        </w:rPr>
        <w:t xml:space="preserve">конструкторами LEGO,  учащиеся </w:t>
      </w:r>
      <w:r>
        <w:rPr>
          <w:rFonts w:ascii="Times New Roman" w:hAnsi="Times New Roman" w:cs="Times New Roman"/>
          <w:sz w:val="28"/>
          <w:szCs w:val="28"/>
        </w:rPr>
        <w:t xml:space="preserve">моделируют различные объекты, </w:t>
      </w:r>
      <w:r w:rsidRPr="00FA5D0A">
        <w:rPr>
          <w:rFonts w:ascii="Times New Roman" w:hAnsi="Times New Roman" w:cs="Times New Roman"/>
          <w:sz w:val="28"/>
          <w:szCs w:val="28"/>
        </w:rPr>
        <w:t xml:space="preserve">разрабатывают, конструируют, программируют и испытывают роботов. В совместной работе дети развивают свои индивидуальные творческие  способности, коллективно преодолевают творческие проблемы, получают важные фундаментальные и технические знания. Они становятся более коммуникабельными, развивают навыки организации и проведения исследований, </w:t>
      </w:r>
      <w:proofErr w:type="gramStart"/>
      <w:r w:rsidRPr="00FA5D0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A5D0A">
        <w:rPr>
          <w:rFonts w:ascii="Times New Roman" w:hAnsi="Times New Roman" w:cs="Times New Roman"/>
          <w:sz w:val="28"/>
          <w:szCs w:val="28"/>
        </w:rPr>
        <w:t xml:space="preserve"> безусловно способствует их успехам в дальнейшем образовании, в будущей работе.</w:t>
      </w:r>
    </w:p>
    <w:p w:rsidR="00C01F2D" w:rsidRPr="00512E45" w:rsidRDefault="00C01F2D" w:rsidP="00C01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2E45">
        <w:rPr>
          <w:rFonts w:ascii="Times New Roman" w:hAnsi="Times New Roman" w:cs="Times New Roman"/>
          <w:sz w:val="28"/>
          <w:szCs w:val="28"/>
        </w:rPr>
        <w:t xml:space="preserve">Содержание и материал программы соответствует </w:t>
      </w:r>
      <w:r w:rsidRPr="00512E45">
        <w:rPr>
          <w:rFonts w:ascii="Times New Roman" w:hAnsi="Times New Roman" w:cs="Times New Roman"/>
          <w:b/>
          <w:sz w:val="28"/>
          <w:szCs w:val="28"/>
        </w:rPr>
        <w:t>стартовому уровню сложности,</w:t>
      </w:r>
      <w:r w:rsidRPr="00512E45">
        <w:rPr>
          <w:rFonts w:ascii="Times New Roman" w:hAnsi="Times New Roman" w:cs="Times New Roman"/>
          <w:sz w:val="28"/>
          <w:szCs w:val="28"/>
        </w:rPr>
        <w:t xml:space="preserve"> то есть используется и реализуется доступная и универсальная форма организации материала, дается минимальная сложность предполагаемого для освоения содержания программы.</w:t>
      </w:r>
    </w:p>
    <w:p w:rsidR="00C01F2D" w:rsidRDefault="00C01F2D" w:rsidP="00C01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E4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512E45">
        <w:rPr>
          <w:rFonts w:ascii="Times New Roman" w:hAnsi="Times New Roman" w:cs="Times New Roman"/>
          <w:sz w:val="28"/>
          <w:szCs w:val="28"/>
        </w:rPr>
        <w:t>. Программа рассчитана на детей 8-12 лет, мальчиков и девочек, без предварительной подготовки. Каждая учебная группа формируется в количестве 8-10 человек.</w:t>
      </w:r>
    </w:p>
    <w:p w:rsidR="00C01F2D" w:rsidRDefault="00C01F2D" w:rsidP="00C01F2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D4C03">
        <w:rPr>
          <w:rFonts w:ascii="Times New Roman" w:hAnsi="Times New Roman" w:cs="Times New Roman"/>
          <w:b/>
          <w:sz w:val="28"/>
          <w:szCs w:val="28"/>
        </w:rPr>
        <w:t>Объем программы</w:t>
      </w:r>
      <w:r>
        <w:rPr>
          <w:rFonts w:ascii="Times New Roman" w:hAnsi="Times New Roman" w:cs="Times New Roman"/>
          <w:sz w:val="28"/>
          <w:szCs w:val="28"/>
        </w:rPr>
        <w:t>. Первый год обучения -128 часов.</w:t>
      </w:r>
    </w:p>
    <w:p w:rsidR="00C01F2D" w:rsidRDefault="00C01F2D" w:rsidP="00C01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Второй год обучения -128 часов.</w:t>
      </w:r>
    </w:p>
    <w:p w:rsidR="00C01F2D" w:rsidRDefault="00C01F2D" w:rsidP="00C01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01F2D" w:rsidRDefault="00C01F2D" w:rsidP="00C01F2D">
      <w:pPr>
        <w:pStyle w:val="a6"/>
        <w:rPr>
          <w:rFonts w:ascii="Times New Roman" w:hAnsi="Times New Roman" w:cs="Times New Roman"/>
          <w:sz w:val="28"/>
          <w:szCs w:val="28"/>
        </w:rPr>
      </w:pPr>
      <w:r w:rsidRPr="003D4C03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F2D" w:rsidRDefault="00C01F2D" w:rsidP="00C01F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1F2D" w:rsidRPr="008E0477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77">
        <w:rPr>
          <w:rFonts w:ascii="Times New Roman" w:hAnsi="Times New Roman" w:cs="Times New Roman"/>
          <w:sz w:val="28"/>
          <w:szCs w:val="28"/>
        </w:rPr>
        <w:t>Лекционная</w:t>
      </w:r>
      <w:proofErr w:type="gramEnd"/>
      <w:r w:rsidRPr="008E0477">
        <w:rPr>
          <w:rFonts w:ascii="Times New Roman" w:hAnsi="Times New Roman" w:cs="Times New Roman"/>
          <w:sz w:val="28"/>
          <w:szCs w:val="28"/>
        </w:rPr>
        <w:t xml:space="preserve">   (получение учащимися нового материала);</w:t>
      </w:r>
    </w:p>
    <w:p w:rsidR="00C01F2D" w:rsidRPr="008E0477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77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8E0477">
        <w:rPr>
          <w:rFonts w:ascii="Times New Roman" w:hAnsi="Times New Roman" w:cs="Times New Roman"/>
          <w:sz w:val="28"/>
          <w:szCs w:val="28"/>
        </w:rPr>
        <w:t xml:space="preserve">  (ученики выполняют индивидуальные задания в течение части  занятия или одного-двух занятий);</w:t>
      </w:r>
    </w:p>
    <w:p w:rsidR="00C01F2D" w:rsidRPr="008E0477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77">
        <w:rPr>
          <w:rFonts w:ascii="Times New Roman" w:hAnsi="Times New Roman" w:cs="Times New Roman"/>
          <w:sz w:val="28"/>
          <w:szCs w:val="28"/>
        </w:rPr>
        <w:t>Проектная деятельность  (получение новых знаний, реализация личных  проектов);</w:t>
      </w:r>
    </w:p>
    <w:p w:rsidR="00C01F2D" w:rsidRPr="008E0477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77">
        <w:rPr>
          <w:rFonts w:ascii="Times New Roman" w:hAnsi="Times New Roman" w:cs="Times New Roman"/>
          <w:sz w:val="28"/>
          <w:szCs w:val="28"/>
        </w:rPr>
        <w:lastRenderedPageBreak/>
        <w:t>Практическое занятие (конструирование элементов конструкций, изготовление  моделей роботов, чертежей, полей для испытания роботов, испытание роботов);</w:t>
      </w:r>
    </w:p>
    <w:p w:rsidR="00C01F2D" w:rsidRPr="008E0477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77">
        <w:rPr>
          <w:rFonts w:ascii="Times New Roman" w:hAnsi="Times New Roman" w:cs="Times New Roman"/>
          <w:sz w:val="28"/>
          <w:szCs w:val="28"/>
        </w:rPr>
        <w:t>Соревнование (участие учащихся в мероприятиях по конструированию роботов, в дистанционных и очных олимпиадах по робототехнике на краевом и районном  уровне);</w:t>
      </w:r>
    </w:p>
    <w:p w:rsidR="00C01F2D" w:rsidRPr="00C01F2D" w:rsidRDefault="00C01F2D" w:rsidP="00C01F2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77">
        <w:rPr>
          <w:rFonts w:ascii="Times New Roman" w:hAnsi="Times New Roman" w:cs="Times New Roman"/>
          <w:sz w:val="28"/>
          <w:szCs w:val="28"/>
        </w:rPr>
        <w:t>Выставка (участие в выставках технического творчества на муниципальном  уровне, круглых столах по робототехнике, представление конструкций роботов   на методических объединениях учителей информатики).</w:t>
      </w:r>
    </w:p>
    <w:p w:rsidR="00C01F2D" w:rsidRDefault="00C01F2D" w:rsidP="00C01F2D">
      <w:pPr>
        <w:pStyle w:val="a6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A2266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sz w:val="28"/>
          <w:szCs w:val="28"/>
        </w:rPr>
        <w:t>: программа рассчитана на 2 года обучения.</w:t>
      </w:r>
    </w:p>
    <w:p w:rsidR="00C01F2D" w:rsidRDefault="00C01F2D" w:rsidP="00C01F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266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: Первый год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 2 часа 2 раза в неделю.</w:t>
      </w:r>
    </w:p>
    <w:p w:rsidR="00C01F2D" w:rsidRDefault="00C01F2D" w:rsidP="005B5F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Второй год обучения -</w:t>
      </w:r>
      <w:r w:rsidRPr="003D4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 часа 2 раз</w:t>
      </w:r>
      <w:r w:rsidR="005B5FD6">
        <w:rPr>
          <w:rFonts w:ascii="Times New Roman" w:hAnsi="Times New Roman" w:cs="Times New Roman"/>
          <w:sz w:val="28"/>
          <w:szCs w:val="28"/>
        </w:rPr>
        <w:t>а в неделю.</w:t>
      </w:r>
    </w:p>
    <w:p w:rsidR="002F43D4" w:rsidRDefault="005B5FD6" w:rsidP="00C01F2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9268A" w:rsidRPr="002F43D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D9268A" w:rsidRPr="000B5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68A" w:rsidRDefault="00D9268A" w:rsidP="002F43D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3D4">
        <w:rPr>
          <w:rFonts w:ascii="Times New Roman" w:hAnsi="Times New Roman" w:cs="Times New Roman"/>
          <w:b/>
          <w:sz w:val="28"/>
          <w:szCs w:val="28"/>
        </w:rPr>
        <w:t>Зад</w:t>
      </w:r>
      <w:r w:rsidR="005B5FD6">
        <w:rPr>
          <w:rFonts w:ascii="Times New Roman" w:hAnsi="Times New Roman" w:cs="Times New Roman"/>
          <w:b/>
          <w:sz w:val="28"/>
          <w:szCs w:val="28"/>
        </w:rPr>
        <w:t>ачи:</w:t>
      </w:r>
    </w:p>
    <w:p w:rsidR="005B5FD6" w:rsidRPr="005B5FD6" w:rsidRDefault="005B5FD6" w:rsidP="005B5FD6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5B5FD6">
        <w:rPr>
          <w:rFonts w:ascii="Times New Roman" w:hAnsi="Times New Roman" w:cs="Times New Roman"/>
          <w:b/>
          <w:i/>
          <w:sz w:val="28"/>
          <w:szCs w:val="28"/>
        </w:rPr>
        <w:t>оспитательные:</w:t>
      </w:r>
    </w:p>
    <w:p w:rsidR="005B5FD6" w:rsidRPr="00E35D98" w:rsidRDefault="005B5FD6" w:rsidP="005B5FD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Формирование творческого подхода к поставленной задаче;</w:t>
      </w:r>
    </w:p>
    <w:p w:rsidR="005B5FD6" w:rsidRPr="00E35D98" w:rsidRDefault="005B5FD6" w:rsidP="005B5FD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Формирование представления о том, что большинство задач имеют несколько решений;</w:t>
      </w:r>
    </w:p>
    <w:p w:rsidR="005B5FD6" w:rsidRDefault="005B5FD6" w:rsidP="005B5FD6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Формирование целостной картины мира;</w:t>
      </w:r>
    </w:p>
    <w:p w:rsidR="005B5FD6" w:rsidRPr="005B5FD6" w:rsidRDefault="005B5FD6" w:rsidP="002F43D4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Ориентирование на совместный труд.</w:t>
      </w:r>
    </w:p>
    <w:p w:rsidR="00D9268A" w:rsidRPr="005B5FD6" w:rsidRDefault="005B5FD6" w:rsidP="008E047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FD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9268A" w:rsidRPr="005B5FD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5B5FD6">
        <w:rPr>
          <w:rFonts w:ascii="Times New Roman" w:hAnsi="Times New Roman" w:cs="Times New Roman"/>
          <w:b/>
          <w:i/>
          <w:sz w:val="28"/>
          <w:szCs w:val="28"/>
        </w:rPr>
        <w:t>учающие</w:t>
      </w:r>
      <w:r w:rsidR="00D9268A" w:rsidRPr="005B5F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268A" w:rsidRPr="00E35D98" w:rsidRDefault="00D9268A" w:rsidP="00D9268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Углубление знаний по основным законам механики.</w:t>
      </w:r>
    </w:p>
    <w:p w:rsidR="00D9268A" w:rsidRDefault="00D9268A" w:rsidP="00D9268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Заложение основ алгоритмизации и программирования с использованием  робота LEGO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98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NXT</w:t>
      </w:r>
      <w:r w:rsidRPr="00E35D98">
        <w:rPr>
          <w:rFonts w:ascii="Times New Roman" w:hAnsi="Times New Roman" w:cs="Times New Roman"/>
          <w:sz w:val="28"/>
          <w:szCs w:val="28"/>
        </w:rPr>
        <w:t>.</w:t>
      </w:r>
    </w:p>
    <w:p w:rsidR="00D9268A" w:rsidRPr="00E35D98" w:rsidRDefault="00D9268A" w:rsidP="00D9268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программы </w:t>
      </w:r>
      <w:r w:rsidRPr="00F711F6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F711F6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F71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1F6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моделирования объектов.</w:t>
      </w:r>
    </w:p>
    <w:p w:rsidR="00D9268A" w:rsidRPr="00E35D98" w:rsidRDefault="00D9268A" w:rsidP="00D9268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 средств  информационных технологий для проведения исследований и решения  задач  в </w:t>
      </w:r>
      <w:proofErr w:type="spellStart"/>
      <w:r w:rsidRPr="00E35D98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E35D9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D9268A" w:rsidRPr="005B5FD6" w:rsidRDefault="005B5FD6" w:rsidP="008E047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FD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9268A" w:rsidRPr="005B5FD6">
        <w:rPr>
          <w:rFonts w:ascii="Times New Roman" w:hAnsi="Times New Roman" w:cs="Times New Roman"/>
          <w:b/>
          <w:i/>
          <w:sz w:val="28"/>
          <w:szCs w:val="28"/>
        </w:rPr>
        <w:t>азвивающие:</w:t>
      </w:r>
    </w:p>
    <w:p w:rsidR="00D9268A" w:rsidRPr="00E35D98" w:rsidRDefault="00D9268A" w:rsidP="00D9268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Развитие логического, абстрактного и образного мышления. Развитие умения творчески подходить к решению задачи. Развитие нау</w:t>
      </w:r>
      <w:r>
        <w:rPr>
          <w:rFonts w:ascii="Times New Roman" w:hAnsi="Times New Roman" w:cs="Times New Roman"/>
          <w:sz w:val="28"/>
          <w:szCs w:val="28"/>
        </w:rPr>
        <w:t xml:space="preserve">чно-технического и творческого </w:t>
      </w:r>
      <w:r w:rsidRPr="00E35D98">
        <w:rPr>
          <w:rFonts w:ascii="Times New Roman" w:hAnsi="Times New Roman" w:cs="Times New Roman"/>
          <w:sz w:val="28"/>
          <w:szCs w:val="28"/>
        </w:rPr>
        <w:t>потенциала личности ребенка путем организации его деятельности в процессе интеграции начального инженерно-технического конструирования и основ робототехники.</w:t>
      </w:r>
    </w:p>
    <w:p w:rsidR="00D9268A" w:rsidRPr="00E35D98" w:rsidRDefault="00D9268A" w:rsidP="00D9268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 xml:space="preserve">Развитие умения довести решение задачи до работающей модели.   </w:t>
      </w:r>
    </w:p>
    <w:p w:rsidR="00D9268A" w:rsidRPr="00E35D98" w:rsidRDefault="00D9268A" w:rsidP="00D9268A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98">
        <w:rPr>
          <w:rFonts w:ascii="Times New Roman" w:hAnsi="Times New Roman" w:cs="Times New Roman"/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1B71ED" w:rsidRDefault="001B71ED" w:rsidP="007D3E5B">
      <w:pPr>
        <w:pStyle w:val="a4"/>
        <w:spacing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6231B" w:rsidRDefault="00C623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5FD6" w:rsidRDefault="005B5F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6231B" w:rsidRDefault="005B5FD6" w:rsidP="00C62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5B5FD6" w:rsidRPr="005B5FD6" w:rsidRDefault="005B5FD6" w:rsidP="00C62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первого года обучения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1134"/>
        <w:gridCol w:w="1276"/>
        <w:gridCol w:w="1559"/>
      </w:tblGrid>
      <w:tr w:rsidR="005B5FD6" w:rsidTr="005B70E9">
        <w:tc>
          <w:tcPr>
            <w:tcW w:w="851" w:type="dxa"/>
            <w:vMerge w:val="restart"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  <w:vMerge w:val="restart"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1559" w:type="dxa"/>
            <w:vMerge w:val="restart"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B5FD6" w:rsidTr="005B70E9">
        <w:tc>
          <w:tcPr>
            <w:tcW w:w="851" w:type="dxa"/>
            <w:vMerge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76" w:type="dxa"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vMerge/>
          </w:tcPr>
          <w:p w:rsidR="005B5FD6" w:rsidRPr="00D2132D" w:rsidRDefault="005B5FD6" w:rsidP="00D213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Вводное занятие. Правила работы на уроках Лего-конструирования.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Диагностика.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Спонтанная индивидуальная ЛЕГО-игра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Определяем размеры деталей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C01F2D">
            <w:pPr>
              <w:pStyle w:val="a4"/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Цвета Лего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7A57BC"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Соединения кубиков. Кладка.  Перекрытие Ступенчатая кладка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7A57BC"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Возводим стены  Крепление: балки, столбы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jc w:val="both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Строим в масштабе железнодорожный вокзал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EE50B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Замена: когда использовать другие детали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базовых мини-фигурок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9A1D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Здания в масштабе мини-</w:t>
            </w:r>
            <w:proofErr w:type="spellStart"/>
            <w:r>
              <w:rPr>
                <w:rStyle w:val="FontStyle33"/>
                <w:sz w:val="24"/>
                <w:szCs w:val="24"/>
              </w:rPr>
              <w:t>ленд</w:t>
            </w:r>
            <w:proofErr w:type="spellEnd"/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9A1DD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Гигантские элементы. 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стенок больших кубиков.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Строительство в микро масштабе. Обзор  технологии микро строительства.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Скульптура: воссоздание образа. 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Шары:  закругление со всех сторон.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скульптуры.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скульптуры.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Мозаика: узоры и рисунки в кубиках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Мозаика: узоры и рисунки в кубиках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Геометрические узоры.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Геометрические узоры.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мозаики по фотографии.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Создание мозаики по фотографии.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Проектирование мозаики. 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Проектировочная сетка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 на боку.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Мозаика на боку.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Использование проектировочной сетки. Создаем свою инструкцию по сборке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Шахматы и шашки Лего.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7D3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Шахматы и шашки Лего.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3D3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Транспорт.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Военный транспорт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Военный транспорт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Городской транспорт.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Городской транспорт.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Специальный транспорт.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3478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Специальный транспорт.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2277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Водный транспорт.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2277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Водный транспорт.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2277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Воздушный транспорт, космические </w:t>
            </w:r>
            <w:r>
              <w:rPr>
                <w:rStyle w:val="FontStyle33"/>
                <w:sz w:val="24"/>
                <w:szCs w:val="24"/>
              </w:rPr>
              <w:lastRenderedPageBreak/>
              <w:t>модели.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2277DA"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Pr="0022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Животные. Разнообразие животных.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2277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Животные. Разнообразие животных.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2277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Домашние питомцы.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Дикие животные. Животные пустынь, степей, лесов.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  <w:sz w:val="24"/>
                <w:szCs w:val="24"/>
              </w:rPr>
            </w:pPr>
            <w:r>
              <w:rPr>
                <w:rStyle w:val="FontStyle33"/>
                <w:rFonts w:eastAsiaTheme="minorEastAsia"/>
                <w:sz w:val="24"/>
                <w:szCs w:val="24"/>
              </w:rPr>
              <w:t>Вертушка.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  <w:sz w:val="24"/>
                <w:szCs w:val="24"/>
              </w:rPr>
            </w:pPr>
            <w:r>
              <w:rPr>
                <w:rStyle w:val="FontStyle33"/>
                <w:rFonts w:eastAsiaTheme="minorEastAsia"/>
                <w:sz w:val="24"/>
                <w:szCs w:val="24"/>
              </w:rPr>
              <w:t>Вертушка.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  <w:sz w:val="24"/>
                <w:szCs w:val="24"/>
              </w:rPr>
            </w:pPr>
            <w:r>
              <w:rPr>
                <w:rStyle w:val="FontStyle33"/>
                <w:rFonts w:eastAsiaTheme="minorEastAsia"/>
                <w:sz w:val="24"/>
                <w:szCs w:val="24"/>
              </w:rPr>
              <w:t>Волчок.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  <w:sz w:val="24"/>
                <w:szCs w:val="24"/>
              </w:rPr>
            </w:pPr>
            <w:r>
              <w:rPr>
                <w:rStyle w:val="FontStyle33"/>
                <w:rFonts w:eastAsiaTheme="minorEastAsia"/>
                <w:sz w:val="24"/>
                <w:szCs w:val="24"/>
              </w:rPr>
              <w:t>Волчок.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  <w:sz w:val="24"/>
                <w:szCs w:val="24"/>
              </w:rPr>
            </w:pPr>
            <w:r>
              <w:rPr>
                <w:rStyle w:val="FontStyle33"/>
                <w:rFonts w:eastAsiaTheme="minorEastAsia"/>
                <w:sz w:val="24"/>
                <w:szCs w:val="24"/>
              </w:rPr>
              <w:t>Лабиринт.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  <w:sz w:val="24"/>
                <w:szCs w:val="24"/>
              </w:rPr>
            </w:pPr>
            <w:r>
              <w:rPr>
                <w:rStyle w:val="FontStyle33"/>
                <w:rFonts w:eastAsiaTheme="minorEastAsia"/>
                <w:sz w:val="24"/>
                <w:szCs w:val="24"/>
              </w:rPr>
              <w:t>Лабиринт.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  <w:sz w:val="24"/>
                <w:szCs w:val="24"/>
              </w:rPr>
            </w:pPr>
            <w:r>
              <w:rPr>
                <w:rStyle w:val="FontStyle33"/>
                <w:rFonts w:eastAsiaTheme="minorEastAsia"/>
                <w:sz w:val="24"/>
                <w:szCs w:val="24"/>
              </w:rPr>
              <w:t>Карета.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Style9"/>
              <w:widowControl/>
              <w:spacing w:line="240" w:lineRule="auto"/>
              <w:rPr>
                <w:rStyle w:val="FontStyle33"/>
                <w:rFonts w:eastAsiaTheme="minorEastAsia"/>
                <w:sz w:val="24"/>
                <w:szCs w:val="24"/>
              </w:rPr>
            </w:pPr>
            <w:r>
              <w:rPr>
                <w:rStyle w:val="FontStyle33"/>
                <w:rFonts w:eastAsiaTheme="minorEastAsia"/>
                <w:sz w:val="24"/>
                <w:szCs w:val="24"/>
              </w:rPr>
              <w:t>Карета.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pStyle w:val="a4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Плот.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Pr="002A540C" w:rsidRDefault="005B5FD6" w:rsidP="002A540C">
            <w:pPr>
              <w:pStyle w:val="a4"/>
              <w:rPr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>В мире фантастики. Фигурки фантастических существ.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1B71ED">
            <w:pPr>
              <w:jc w:val="center"/>
            </w:pPr>
            <w:r w:rsidRPr="008178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сказочные герои.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205F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сказочные герои.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3D3124">
            <w:pPr>
              <w:jc w:val="center"/>
            </w:pPr>
            <w:r w:rsidRPr="00205FC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Pr="00774785" w:rsidRDefault="005B5FD6" w:rsidP="002A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2A540C">
            <w:pPr>
              <w:jc w:val="center"/>
            </w:pPr>
            <w:r w:rsidRPr="00AB0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r w:rsidRPr="00142E5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2A540C">
            <w:pPr>
              <w:jc w:val="center"/>
            </w:pPr>
            <w:r w:rsidRPr="00AB0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r w:rsidRPr="00142E5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992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5FD6" w:rsidRDefault="005B5FD6" w:rsidP="002A540C">
            <w:pPr>
              <w:jc w:val="center"/>
            </w:pPr>
            <w:r w:rsidRPr="00AB0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r w:rsidRPr="00142E5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992" w:type="dxa"/>
            <w:vAlign w:val="center"/>
          </w:tcPr>
          <w:p w:rsidR="005B5FD6" w:rsidRPr="00774785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Pr="00774785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5B5FD6" w:rsidRDefault="005B5FD6" w:rsidP="002A540C">
            <w:pPr>
              <w:jc w:val="center"/>
            </w:pPr>
            <w:r w:rsidRPr="00AB044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r w:rsidRPr="00142E5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итоговая работа </w:t>
            </w:r>
          </w:p>
        </w:tc>
        <w:tc>
          <w:tcPr>
            <w:tcW w:w="992" w:type="dxa"/>
            <w:vAlign w:val="center"/>
          </w:tcPr>
          <w:p w:rsidR="005B5FD6" w:rsidRPr="00774785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Pr="00774785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Default="005B5FD6" w:rsidP="0082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vAlign w:val="center"/>
          </w:tcPr>
          <w:p w:rsidR="005B5FD6" w:rsidRPr="00774785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Pr="00774785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Default="005B5FD6" w:rsidP="0082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B5FD6" w:rsidTr="005B70E9">
        <w:tc>
          <w:tcPr>
            <w:tcW w:w="851" w:type="dxa"/>
          </w:tcPr>
          <w:p w:rsidR="005B5FD6" w:rsidRPr="007D1A65" w:rsidRDefault="005B5FD6" w:rsidP="00C6231B">
            <w:pPr>
              <w:numPr>
                <w:ilvl w:val="0"/>
                <w:numId w:val="11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5FD6" w:rsidRDefault="005B5FD6" w:rsidP="002A54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итогов. Резервный урок</w:t>
            </w:r>
          </w:p>
        </w:tc>
        <w:tc>
          <w:tcPr>
            <w:tcW w:w="992" w:type="dxa"/>
            <w:vAlign w:val="center"/>
          </w:tcPr>
          <w:p w:rsidR="005B5FD6" w:rsidRPr="00774785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5B5FD6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FD6" w:rsidRPr="00774785" w:rsidRDefault="005B5FD6" w:rsidP="002A54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5B5FD6" w:rsidRPr="001B71ED" w:rsidRDefault="005B5FD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</w:tbl>
    <w:p w:rsidR="005B70E9" w:rsidRDefault="005B70E9" w:rsidP="005B70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2E45" w:rsidRDefault="00512E45" w:rsidP="005B70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2E45" w:rsidRDefault="00512E45" w:rsidP="005B70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2E45" w:rsidRDefault="00512E45" w:rsidP="005B70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70E9" w:rsidRPr="00D2132D" w:rsidRDefault="005B70E9" w:rsidP="005B70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32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Содержание изучаемого </w:t>
      </w:r>
      <w:r>
        <w:rPr>
          <w:rFonts w:ascii="Times New Roman" w:hAnsi="Times New Roman" w:cs="Times New Roman"/>
          <w:b/>
          <w:i/>
          <w:sz w:val="28"/>
          <w:szCs w:val="28"/>
        </w:rPr>
        <w:t>материала</w:t>
      </w:r>
    </w:p>
    <w:p w:rsidR="005B70E9" w:rsidRPr="00900FB4" w:rsidRDefault="005B70E9" w:rsidP="005B70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FB4">
        <w:rPr>
          <w:rFonts w:ascii="Times New Roman" w:hAnsi="Times New Roman" w:cs="Times New Roman"/>
          <w:b/>
          <w:i/>
          <w:sz w:val="28"/>
          <w:szCs w:val="28"/>
        </w:rPr>
        <w:t>1-го года обучения: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5D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6E535D">
        <w:rPr>
          <w:rFonts w:ascii="Times New Roman" w:hAnsi="Times New Roman" w:cs="Times New Roman"/>
          <w:sz w:val="28"/>
          <w:szCs w:val="28"/>
        </w:rPr>
        <w:t>. Знакомство с кабинетом, программой, расписанием занятий, инструктаж по технике безопасности.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35D">
        <w:rPr>
          <w:rFonts w:ascii="Times New Roman" w:hAnsi="Times New Roman" w:cs="Times New Roman"/>
          <w:b/>
          <w:sz w:val="28"/>
          <w:szCs w:val="28"/>
        </w:rPr>
        <w:t>Спонтанная</w:t>
      </w:r>
      <w:proofErr w:type="gramEnd"/>
      <w:r w:rsidRPr="006E535D">
        <w:rPr>
          <w:rFonts w:ascii="Times New Roman" w:hAnsi="Times New Roman" w:cs="Times New Roman"/>
          <w:b/>
          <w:sz w:val="28"/>
          <w:szCs w:val="28"/>
        </w:rPr>
        <w:t xml:space="preserve"> индивидуальная Лего-игра детей или знакомство с Лего продолжается.</w:t>
      </w:r>
      <w:r w:rsidRPr="006E535D">
        <w:rPr>
          <w:rFonts w:ascii="Times New Roman" w:hAnsi="Times New Roman" w:cs="Times New Roman"/>
          <w:sz w:val="28"/>
          <w:szCs w:val="28"/>
        </w:rPr>
        <w:t xml:space="preserve"> Строительные плиты. Рабочее место, конструктор, разнообразие деталей, возможности конструктора (демонстрация).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5D">
        <w:rPr>
          <w:rFonts w:ascii="Times New Roman" w:hAnsi="Times New Roman" w:cs="Times New Roman"/>
          <w:b/>
          <w:sz w:val="28"/>
          <w:szCs w:val="28"/>
        </w:rPr>
        <w:t>Исследователи цвета и формы</w:t>
      </w:r>
      <w:r w:rsidRPr="006E53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35D">
        <w:rPr>
          <w:rFonts w:ascii="Times New Roman" w:hAnsi="Times New Roman" w:cs="Times New Roman"/>
          <w:sz w:val="28"/>
          <w:szCs w:val="28"/>
        </w:rPr>
        <w:t>Использование различных деталей в соответствии с заданным цветом и формой.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5D">
        <w:rPr>
          <w:rFonts w:ascii="Times New Roman" w:hAnsi="Times New Roman" w:cs="Times New Roman"/>
          <w:b/>
          <w:sz w:val="28"/>
          <w:szCs w:val="28"/>
        </w:rPr>
        <w:t>Соединения кубиков</w:t>
      </w:r>
      <w:r w:rsidRPr="006E535D">
        <w:rPr>
          <w:rFonts w:ascii="Times New Roman" w:hAnsi="Times New Roman" w:cs="Times New Roman"/>
          <w:sz w:val="28"/>
          <w:szCs w:val="28"/>
        </w:rPr>
        <w:t>. Знакомство с разнообразными видами кладки, скрепление конструкций. Возводим стены, с использованием балок и столбов.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5D">
        <w:rPr>
          <w:rFonts w:ascii="Times New Roman" w:hAnsi="Times New Roman" w:cs="Times New Roman"/>
          <w:b/>
          <w:sz w:val="28"/>
          <w:szCs w:val="28"/>
        </w:rPr>
        <w:t>Строим в масштабе</w:t>
      </w:r>
      <w:r w:rsidRPr="006E535D">
        <w:rPr>
          <w:rFonts w:ascii="Times New Roman" w:hAnsi="Times New Roman" w:cs="Times New Roman"/>
          <w:sz w:val="28"/>
          <w:szCs w:val="28"/>
        </w:rPr>
        <w:t xml:space="preserve">. Создание базовых мини фигурок, гигантские элементы. Создание стенок больших кубиков. Строительство в микро масштабе. Обзор  технологии микро строительство. 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5D">
        <w:rPr>
          <w:rFonts w:ascii="Times New Roman" w:hAnsi="Times New Roman" w:cs="Times New Roman"/>
          <w:b/>
          <w:sz w:val="28"/>
          <w:szCs w:val="28"/>
        </w:rPr>
        <w:t>Скульптура</w:t>
      </w:r>
      <w:r w:rsidRPr="006E535D">
        <w:rPr>
          <w:rFonts w:ascii="Times New Roman" w:hAnsi="Times New Roman" w:cs="Times New Roman"/>
          <w:sz w:val="28"/>
          <w:szCs w:val="28"/>
        </w:rPr>
        <w:t>: воссоздание образа. Создание скульптуры. Шары:  закругление со всех сторон.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35D">
        <w:rPr>
          <w:rFonts w:ascii="Times New Roman" w:hAnsi="Times New Roman" w:cs="Times New Roman"/>
          <w:b/>
          <w:sz w:val="28"/>
          <w:szCs w:val="28"/>
        </w:rPr>
        <w:t>Мозаика.</w:t>
      </w:r>
      <w:r w:rsidRPr="006E535D">
        <w:rPr>
          <w:rFonts w:ascii="Times New Roman" w:hAnsi="Times New Roman" w:cs="Times New Roman"/>
          <w:sz w:val="28"/>
          <w:szCs w:val="28"/>
        </w:rPr>
        <w:t xml:space="preserve"> Составление различных узоров, с помощью мелких и крупных деталей конструктора на плите. Геометрические узоры. Создание мозаики по фотографии. Проектирование мозаики. Проектировочная сетка. Мозаика на боку. Использование проектировочной сетки. Создаем свою инструкцию по сборке</w:t>
      </w:r>
    </w:p>
    <w:p w:rsidR="005B70E9" w:rsidRPr="001B71ED" w:rsidRDefault="005B70E9" w:rsidP="005B7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1ED">
        <w:rPr>
          <w:rFonts w:ascii="Times New Roman" w:hAnsi="Times New Roman" w:cs="Times New Roman"/>
          <w:b/>
          <w:sz w:val="28"/>
          <w:szCs w:val="28"/>
        </w:rPr>
        <w:t>Шахматы и шашки Лего.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1ED">
        <w:rPr>
          <w:rFonts w:ascii="Times New Roman" w:hAnsi="Times New Roman" w:cs="Times New Roman"/>
          <w:b/>
          <w:sz w:val="28"/>
          <w:szCs w:val="28"/>
        </w:rPr>
        <w:t>Создание разных видов транспорта.</w:t>
      </w:r>
      <w:r w:rsidRPr="006E535D">
        <w:rPr>
          <w:rFonts w:ascii="Times New Roman" w:hAnsi="Times New Roman" w:cs="Times New Roman"/>
          <w:sz w:val="28"/>
          <w:szCs w:val="28"/>
        </w:rPr>
        <w:t xml:space="preserve"> Городской транспорт. Специальный транспорт. Водный транспорт. Воздушный транспорт, космические модели.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1ED">
        <w:rPr>
          <w:rFonts w:ascii="Times New Roman" w:hAnsi="Times New Roman" w:cs="Times New Roman"/>
          <w:b/>
          <w:sz w:val="28"/>
          <w:szCs w:val="28"/>
        </w:rPr>
        <w:t>Создание животных</w:t>
      </w:r>
      <w:r w:rsidRPr="006E535D">
        <w:rPr>
          <w:rFonts w:ascii="Times New Roman" w:hAnsi="Times New Roman" w:cs="Times New Roman"/>
          <w:sz w:val="28"/>
          <w:szCs w:val="28"/>
        </w:rPr>
        <w:t>. Разнообразие животных. Домашние питомцы. Дикие животные. Животные пустынь, степей, лесов.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1ED">
        <w:rPr>
          <w:rFonts w:ascii="Times New Roman" w:hAnsi="Times New Roman" w:cs="Times New Roman"/>
          <w:b/>
          <w:sz w:val="28"/>
          <w:szCs w:val="28"/>
        </w:rPr>
        <w:t>Создание движущихся моделей</w:t>
      </w:r>
      <w:r w:rsidRPr="006E535D">
        <w:rPr>
          <w:rFonts w:ascii="Times New Roman" w:hAnsi="Times New Roman" w:cs="Times New Roman"/>
          <w:sz w:val="28"/>
          <w:szCs w:val="28"/>
        </w:rPr>
        <w:t>. Вертушка. Волчок. Лабиринт. Карета. Плот.</w:t>
      </w:r>
    </w:p>
    <w:p w:rsidR="005B70E9" w:rsidRPr="006E535D" w:rsidRDefault="005B70E9" w:rsidP="005B7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1ED">
        <w:rPr>
          <w:rFonts w:ascii="Times New Roman" w:hAnsi="Times New Roman" w:cs="Times New Roman"/>
          <w:b/>
          <w:sz w:val="28"/>
          <w:szCs w:val="28"/>
        </w:rPr>
        <w:t>В мире фантастики</w:t>
      </w:r>
      <w:r w:rsidRPr="006E535D">
        <w:rPr>
          <w:rFonts w:ascii="Times New Roman" w:hAnsi="Times New Roman" w:cs="Times New Roman"/>
          <w:sz w:val="28"/>
          <w:szCs w:val="28"/>
        </w:rPr>
        <w:t>. Фигурки фантастических существ. Любимые сказочные герои.</w:t>
      </w:r>
    </w:p>
    <w:p w:rsidR="00C6231B" w:rsidRDefault="00C6231B" w:rsidP="00C623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231B" w:rsidRDefault="00C6231B" w:rsidP="00C623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2-ый год обучения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134"/>
        <w:gridCol w:w="1134"/>
        <w:gridCol w:w="1559"/>
        <w:gridCol w:w="1701"/>
      </w:tblGrid>
      <w:tr w:rsidR="00804CE6" w:rsidTr="00804CE6">
        <w:tc>
          <w:tcPr>
            <w:tcW w:w="709" w:type="dxa"/>
            <w:vMerge w:val="restart"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134" w:type="dxa"/>
            <w:vMerge w:val="restart"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693" w:type="dxa"/>
            <w:gridSpan w:val="2"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1701" w:type="dxa"/>
            <w:vMerge w:val="restart"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04CE6" w:rsidTr="00804CE6">
        <w:tc>
          <w:tcPr>
            <w:tcW w:w="709" w:type="dxa"/>
            <w:vMerge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32D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  <w:vMerge/>
          </w:tcPr>
          <w:p w:rsidR="00804CE6" w:rsidRPr="00D2132D" w:rsidRDefault="00804CE6" w:rsidP="00C62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CE6" w:rsidTr="00804CE6">
        <w:tc>
          <w:tcPr>
            <w:tcW w:w="709" w:type="dxa"/>
          </w:tcPr>
          <w:p w:rsidR="00804CE6" w:rsidRPr="007D1A65" w:rsidRDefault="00804CE6" w:rsidP="00C6231B">
            <w:pPr>
              <w:numPr>
                <w:ilvl w:val="0"/>
                <w:numId w:val="12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4CE6" w:rsidRPr="003D6ABD" w:rsidRDefault="00804CE6" w:rsidP="00C623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Style w:val="FontStyle33"/>
                <w:sz w:val="24"/>
                <w:szCs w:val="24"/>
              </w:rPr>
              <w:t>Вводное занятие. Правила работы на уроках Лего-конструирования. Диагностика.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C623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04CE6" w:rsidRPr="001B71ED" w:rsidRDefault="00804CE6" w:rsidP="0082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1E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04CE6" w:rsidTr="00804CE6">
        <w:tc>
          <w:tcPr>
            <w:tcW w:w="709" w:type="dxa"/>
          </w:tcPr>
          <w:p w:rsidR="00804CE6" w:rsidRPr="007D1A65" w:rsidRDefault="00804CE6" w:rsidP="00C6231B">
            <w:pPr>
              <w:numPr>
                <w:ilvl w:val="0"/>
                <w:numId w:val="12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4CE6" w:rsidRPr="00804CE6" w:rsidRDefault="00804CE6" w:rsidP="00C623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LEGO </w:t>
            </w:r>
            <w:proofErr w:type="spellStart"/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80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. Интерфейс программы.</w:t>
            </w:r>
          </w:p>
        </w:tc>
        <w:tc>
          <w:tcPr>
            <w:tcW w:w="1134" w:type="dxa"/>
            <w:vAlign w:val="center"/>
          </w:tcPr>
          <w:p w:rsidR="00804CE6" w:rsidRPr="00804CE6" w:rsidRDefault="00804CE6" w:rsidP="00C6231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CE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804CE6" w:rsidRPr="00804CE6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04CE6" w:rsidRPr="00804CE6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04CE6" w:rsidRPr="00804CE6" w:rsidRDefault="00804CE6" w:rsidP="0082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04CE6" w:rsidTr="00804CE6">
        <w:tc>
          <w:tcPr>
            <w:tcW w:w="709" w:type="dxa"/>
          </w:tcPr>
          <w:p w:rsidR="00804CE6" w:rsidRPr="007D1A65" w:rsidRDefault="00804CE6" w:rsidP="00C6231B">
            <w:pPr>
              <w:numPr>
                <w:ilvl w:val="0"/>
                <w:numId w:val="12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4CE6" w:rsidRPr="003D6ABD" w:rsidRDefault="00804CE6" w:rsidP="00C6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Проект «Лего-город»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804CE6" w:rsidRPr="00823B6D" w:rsidRDefault="00804CE6" w:rsidP="0082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Представление продукта</w:t>
            </w:r>
          </w:p>
        </w:tc>
      </w:tr>
      <w:tr w:rsidR="00804CE6" w:rsidTr="00804CE6">
        <w:tc>
          <w:tcPr>
            <w:tcW w:w="709" w:type="dxa"/>
          </w:tcPr>
          <w:p w:rsidR="00804CE6" w:rsidRPr="007D1A65" w:rsidRDefault="00804CE6" w:rsidP="00C6231B">
            <w:pPr>
              <w:numPr>
                <w:ilvl w:val="0"/>
                <w:numId w:val="12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4CE6" w:rsidRPr="003D6ABD" w:rsidRDefault="00804CE6" w:rsidP="00C6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LEGO </w:t>
            </w:r>
            <w:proofErr w:type="spellStart"/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3D6ABD">
              <w:rPr>
                <w:rFonts w:ascii="Times New Roman" w:hAnsi="Times New Roman" w:cs="Times New Roman"/>
                <w:sz w:val="24"/>
                <w:szCs w:val="24"/>
              </w:rPr>
              <w:t xml:space="preserve"> NXT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804CE6" w:rsidRPr="00823B6D" w:rsidRDefault="00804CE6" w:rsidP="0082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04CE6" w:rsidTr="00804CE6">
        <w:tc>
          <w:tcPr>
            <w:tcW w:w="709" w:type="dxa"/>
          </w:tcPr>
          <w:p w:rsidR="00804CE6" w:rsidRPr="007D1A65" w:rsidRDefault="00804CE6" w:rsidP="00C6231B">
            <w:pPr>
              <w:numPr>
                <w:ilvl w:val="0"/>
                <w:numId w:val="12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4CE6" w:rsidRPr="003D6ABD" w:rsidRDefault="00804CE6" w:rsidP="00C6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Первый робот и первая программа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804CE6" w:rsidRPr="003D6ABD" w:rsidRDefault="00804CE6" w:rsidP="00C62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04CE6" w:rsidRPr="00823B6D" w:rsidRDefault="00804CE6" w:rsidP="00E47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04CE6" w:rsidTr="00804CE6">
        <w:tc>
          <w:tcPr>
            <w:tcW w:w="709" w:type="dxa"/>
          </w:tcPr>
          <w:p w:rsidR="00804CE6" w:rsidRPr="007D1A65" w:rsidRDefault="00804CE6" w:rsidP="00C6231B">
            <w:pPr>
              <w:numPr>
                <w:ilvl w:val="0"/>
                <w:numId w:val="12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4CE6" w:rsidRPr="003D6ABD" w:rsidRDefault="00804CE6" w:rsidP="0080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робот</w:t>
            </w: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04CE6" w:rsidRPr="003D6ABD" w:rsidRDefault="00804CE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4CE6" w:rsidRPr="003D6ABD" w:rsidRDefault="00804CE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804CE6" w:rsidRPr="00823B6D" w:rsidRDefault="00804CE6" w:rsidP="0080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проекта </w:t>
            </w:r>
          </w:p>
        </w:tc>
      </w:tr>
      <w:tr w:rsidR="00804CE6" w:rsidTr="00804CE6">
        <w:tc>
          <w:tcPr>
            <w:tcW w:w="709" w:type="dxa"/>
          </w:tcPr>
          <w:p w:rsidR="00804CE6" w:rsidRPr="007D1A65" w:rsidRDefault="00804CE6" w:rsidP="00C6231B">
            <w:pPr>
              <w:numPr>
                <w:ilvl w:val="0"/>
                <w:numId w:val="12"/>
              </w:num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4CE6" w:rsidRPr="003D6ABD" w:rsidRDefault="00804CE6" w:rsidP="002A540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Резервный урок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2A540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04CE6" w:rsidRPr="003D6ABD" w:rsidRDefault="00804CE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4CE6" w:rsidRPr="003D6ABD" w:rsidRDefault="00804CE6" w:rsidP="002A5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04CE6" w:rsidRPr="00823B6D" w:rsidRDefault="00804CE6" w:rsidP="0080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выставка - соревнование</w:t>
            </w:r>
          </w:p>
        </w:tc>
      </w:tr>
    </w:tbl>
    <w:p w:rsidR="00512E45" w:rsidRDefault="00512E45" w:rsidP="00512E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231B" w:rsidRDefault="00512E45" w:rsidP="00512E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32D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изучаемого </w:t>
      </w:r>
      <w:r>
        <w:rPr>
          <w:rFonts w:ascii="Times New Roman" w:hAnsi="Times New Roman" w:cs="Times New Roman"/>
          <w:b/>
          <w:i/>
          <w:sz w:val="28"/>
          <w:szCs w:val="28"/>
        </w:rPr>
        <w:t>материала</w:t>
      </w:r>
    </w:p>
    <w:p w:rsidR="00900FB4" w:rsidRPr="001B71ED" w:rsidRDefault="00900FB4" w:rsidP="00900F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71ED">
        <w:rPr>
          <w:rFonts w:ascii="Times New Roman" w:eastAsia="Calibri" w:hAnsi="Times New Roman" w:cs="Times New Roman"/>
          <w:b/>
          <w:i/>
          <w:sz w:val="28"/>
          <w:szCs w:val="28"/>
        </w:rPr>
        <w:t>2-го года</w:t>
      </w:r>
      <w:r w:rsidR="001B71ED" w:rsidRPr="001B71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обучения</w:t>
      </w:r>
      <w:r w:rsidR="001B71E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900FB4" w:rsidRPr="00302B5A" w:rsidRDefault="00900FB4" w:rsidP="00900FB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0FB4" w:rsidRDefault="00900FB4" w:rsidP="001B71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A2F">
        <w:rPr>
          <w:rStyle w:val="FontStyle33"/>
          <w:b/>
          <w:sz w:val="28"/>
          <w:szCs w:val="28"/>
        </w:rPr>
        <w:t>Вводное занятие</w:t>
      </w:r>
      <w:r w:rsidRPr="00557A2F">
        <w:rPr>
          <w:rStyle w:val="FontStyle33"/>
          <w:sz w:val="28"/>
          <w:szCs w:val="28"/>
        </w:rPr>
        <w:t>. Правила работы на уроках Лего-конструирования. Диагностика.</w:t>
      </w:r>
      <w:r w:rsidRPr="0055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B4" w:rsidRPr="00557A2F" w:rsidRDefault="00900FB4" w:rsidP="00811E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57A2F">
        <w:rPr>
          <w:rFonts w:ascii="Times New Roman" w:hAnsi="Times New Roman" w:cs="Times New Roman"/>
          <w:b/>
          <w:sz w:val="28"/>
          <w:szCs w:val="28"/>
        </w:rPr>
        <w:t xml:space="preserve">Работа в программе LEGO </w:t>
      </w:r>
      <w:proofErr w:type="spellStart"/>
      <w:r w:rsidRPr="00557A2F">
        <w:rPr>
          <w:rFonts w:ascii="Times New Roman" w:hAnsi="Times New Roman" w:cs="Times New Roman"/>
          <w:b/>
          <w:sz w:val="28"/>
          <w:szCs w:val="28"/>
        </w:rPr>
        <w:t>Digital</w:t>
      </w:r>
      <w:proofErr w:type="spellEnd"/>
      <w:r w:rsidRPr="00557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A2F">
        <w:rPr>
          <w:rFonts w:ascii="Times New Roman" w:hAnsi="Times New Roman" w:cs="Times New Roman"/>
          <w:b/>
          <w:sz w:val="28"/>
          <w:szCs w:val="28"/>
        </w:rPr>
        <w:t>Designer</w:t>
      </w:r>
      <w:proofErr w:type="spellEnd"/>
      <w:r w:rsidRPr="00557A2F">
        <w:rPr>
          <w:rFonts w:ascii="Times New Roman" w:hAnsi="Times New Roman" w:cs="Times New Roman"/>
          <w:sz w:val="28"/>
          <w:szCs w:val="28"/>
        </w:rPr>
        <w:t>. Интерфейс программы. Проектирование разнообразных объектов. Создание собственной схемы. Сборка объекта по своей схеме. Работа над проектом «Лего-город».</w:t>
      </w:r>
    </w:p>
    <w:p w:rsidR="00900FB4" w:rsidRPr="00557A2F" w:rsidRDefault="00900FB4" w:rsidP="001B71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в робототехнику.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 xml:space="preserve">Поколения роботов. История развития робототехники. Применение роботов.  </w:t>
      </w:r>
    </w:p>
    <w:p w:rsidR="00900FB4" w:rsidRPr="00557A2F" w:rsidRDefault="00900FB4" w:rsidP="001B71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Конструктор LEGO </w:t>
      </w:r>
      <w:proofErr w:type="spellStart"/>
      <w:r w:rsidRPr="00557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Mindstorms</w:t>
      </w:r>
      <w:proofErr w:type="spellEnd"/>
      <w:r w:rsidRPr="00557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NXT</w:t>
      </w:r>
      <w:r w:rsidR="001B71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>Основные детали конструктора. Микропроцессор NXT. Сервомоторы.  Датчики. Подключение сер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вомоторов и датчиков. Меню NXT.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раммирование на NXT. Выгрузка 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>и загрузка.</w:t>
      </w:r>
    </w:p>
    <w:p w:rsidR="00900FB4" w:rsidRDefault="00900FB4" w:rsidP="001B71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A2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Программирование NXT</w:t>
      </w:r>
      <w:r w:rsidR="001B71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>Установка программного обеспечения. Системные требования.</w:t>
      </w:r>
      <w:r w:rsidR="001B7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>Интерфейс</w:t>
      </w:r>
      <w:r w:rsidRPr="007B4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B4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A2F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7B4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7A2F">
        <w:rPr>
          <w:rFonts w:ascii="Times New Roman" w:hAnsi="Times New Roman" w:cs="Times New Roman"/>
          <w:color w:val="000000"/>
          <w:sz w:val="28"/>
          <w:szCs w:val="28"/>
          <w:lang w:val="en-US"/>
        </w:rPr>
        <w:t>Mindstorms</w:t>
      </w:r>
      <w:proofErr w:type="spellEnd"/>
      <w:r w:rsidRPr="007B4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7A2F">
        <w:rPr>
          <w:rFonts w:ascii="Times New Roman" w:hAnsi="Times New Roman" w:cs="Times New Roman"/>
          <w:color w:val="000000"/>
          <w:sz w:val="28"/>
          <w:szCs w:val="28"/>
          <w:lang w:val="en-US"/>
        </w:rPr>
        <w:t>NXT</w:t>
      </w:r>
      <w:r w:rsidRPr="007B483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 xml:space="preserve">Самоучитель.  Мой портал.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Панель инструментов.   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 xml:space="preserve">Палитра команд. Рабочее поле. Окно подсказок. Окно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NXT. Панель конфигурации. Пульт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>управления роботом. Первые простые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Передача и запуск программ.  </w:t>
      </w:r>
      <w:r w:rsidRPr="00557A2F">
        <w:rPr>
          <w:rFonts w:ascii="Times New Roman" w:hAnsi="Times New Roman" w:cs="Times New Roman"/>
          <w:color w:val="000000"/>
          <w:sz w:val="28"/>
          <w:szCs w:val="28"/>
        </w:rPr>
        <w:t>Тестирование робота.</w:t>
      </w:r>
    </w:p>
    <w:p w:rsidR="00900FB4" w:rsidRPr="00D53BFD" w:rsidRDefault="00900FB4" w:rsidP="001B71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Испытание роботов. </w:t>
      </w:r>
      <w:r w:rsidRPr="00D53BFD">
        <w:rPr>
          <w:rFonts w:ascii="Times New Roman" w:hAnsi="Times New Roman" w:cs="Times New Roman"/>
          <w:bCs/>
          <w:color w:val="000000"/>
          <w:sz w:val="28"/>
          <w:szCs w:val="28"/>
        </w:rPr>
        <w:t>Движение, повороты и развороты. Воспроизведение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звуков и управление звуком. </w:t>
      </w:r>
      <w:r w:rsidRPr="00D53BFD">
        <w:rPr>
          <w:rFonts w:ascii="Times New Roman" w:hAnsi="Times New Roman" w:cs="Times New Roman"/>
          <w:bCs/>
          <w:color w:val="000000"/>
          <w:sz w:val="28"/>
          <w:szCs w:val="28"/>
        </w:rPr>
        <w:t>Движение робота с ультразвуковым датчиком и датчиком касания.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3BFD">
        <w:rPr>
          <w:rFonts w:ascii="Times New Roman" w:hAnsi="Times New Roman" w:cs="Times New Roman"/>
          <w:bCs/>
          <w:color w:val="000000"/>
          <w:sz w:val="28"/>
          <w:szCs w:val="28"/>
        </w:rPr>
        <w:t>Обнаружение роботом черной линии и движение вдоль черной линии.</w:t>
      </w:r>
    </w:p>
    <w:p w:rsidR="005B5FD6" w:rsidRDefault="005B5FD6" w:rsidP="00900FB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12E45" w:rsidRDefault="00512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D6" w:rsidRDefault="005B5FD6" w:rsidP="00512E4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E04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окончании курса обучения учащийся  должен </w:t>
      </w:r>
    </w:p>
    <w:p w:rsidR="005B5FD6" w:rsidRPr="008E0477" w:rsidRDefault="005B5FD6" w:rsidP="005B5FD6">
      <w:pPr>
        <w:rPr>
          <w:rFonts w:ascii="Times New Roman" w:hAnsi="Times New Roman" w:cs="Times New Roman"/>
          <w:b/>
          <w:sz w:val="28"/>
          <w:szCs w:val="28"/>
        </w:rPr>
      </w:pPr>
      <w:r w:rsidRPr="008E0477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правила безопасной работы;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основные компоненты конструкторов ЛЕГО;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конструктивные особенности различных моделей, сооружений и механизмов;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компьютерную среду, включающую в себя графический язык программирования;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виды подвижных и неподвижных соединений в конструкторе; основные приемы конструирования роботов;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конструктивные особенности различных роботов;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как передавать программы;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как использовать созданные программы;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gramStart"/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</w:t>
      </w:r>
      <w:proofErr w:type="gramEnd"/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объектов и т.д.);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создавать программы на компьютере для различных роботов;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корректировать программы при необходимости;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демонстрировать технические возможности роботов</w:t>
      </w:r>
      <w:r w:rsidRPr="003B306B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5B5FD6" w:rsidRPr="008E0477" w:rsidRDefault="005B5FD6" w:rsidP="005B5F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0477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работать с литературой, с журналами, с каталогами, в интернете (изучать и обрабатывать информацию);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самостоятельно решать технические задачи в процессе конструирования роботов (планирование предстоящих действий, </w:t>
      </w: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самоконтроль,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применять полученные знания, приемы и опыт конструирования с использованием специальных элементов и т.д.);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создавать действующие модели роботов на основе конструктора ЛЕГО;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создавать программы на компьютере;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передавать (загружать) программы;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корректировать программы при необходимости;</w:t>
      </w:r>
    </w:p>
    <w:p w:rsidR="005B5FD6" w:rsidRPr="003B306B" w:rsidRDefault="005B5FD6" w:rsidP="005B5FD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3B3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демонстрировать технические возможности роботов.</w:t>
      </w:r>
    </w:p>
    <w:p w:rsidR="005B5FD6" w:rsidRPr="008E0477" w:rsidRDefault="005B5FD6" w:rsidP="005B5F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77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B5FD6" w:rsidRPr="00152942" w:rsidRDefault="005B5FD6" w:rsidP="005B5F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5294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529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152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Развитие интереса учащихся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моделированию</w:t>
      </w:r>
      <w:r w:rsidRPr="00152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5B5FD6" w:rsidRPr="00152942" w:rsidRDefault="005B5FD6" w:rsidP="005B5F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52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2. Развитие навыков  конструирования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програмирования</w:t>
      </w:r>
      <w:proofErr w:type="spellEnd"/>
      <w:r w:rsidRPr="00152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роб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отов</w:t>
      </w:r>
      <w:r w:rsidRPr="00152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5B5FD6" w:rsidRPr="00152942" w:rsidRDefault="005B5FD6" w:rsidP="005B5FD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529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3. Получение опыта коллективного общения при конструировании и соревнованиях роботов.</w:t>
      </w:r>
    </w:p>
    <w:p w:rsidR="005B5FD6" w:rsidRPr="003B306B" w:rsidRDefault="005B5FD6" w:rsidP="005B5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B5FD6" w:rsidRPr="008E0477" w:rsidRDefault="005B5FD6" w:rsidP="005B5F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0477">
        <w:rPr>
          <w:rFonts w:ascii="Times New Roman" w:hAnsi="Times New Roman" w:cs="Times New Roman"/>
          <w:b/>
          <w:sz w:val="28"/>
          <w:szCs w:val="28"/>
        </w:rPr>
        <w:t>Предъявляемый результат в конце учебного года:</w:t>
      </w:r>
    </w:p>
    <w:p w:rsidR="005B5FD6" w:rsidRPr="003B306B" w:rsidRDefault="005B5FD6" w:rsidP="005B5FD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B5FD6" w:rsidRPr="003B306B" w:rsidRDefault="005B5FD6" w:rsidP="005B5FD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сборки не менее </w:t>
      </w:r>
      <w:r w:rsidRPr="001529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B306B">
        <w:rPr>
          <w:rFonts w:ascii="Times New Roman" w:hAnsi="Times New Roman" w:cs="Times New Roman"/>
          <w:color w:val="000000"/>
          <w:sz w:val="28"/>
          <w:szCs w:val="28"/>
        </w:rPr>
        <w:t xml:space="preserve"> моделей роботов;</w:t>
      </w:r>
    </w:p>
    <w:p w:rsidR="005B5FD6" w:rsidRPr="003B306B" w:rsidRDefault="005B5FD6" w:rsidP="005B5FD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</w:rPr>
        <w:t>создание не менее двух индивидуальных конструкторских проектов;</w:t>
      </w:r>
    </w:p>
    <w:p w:rsidR="005B5FD6" w:rsidRPr="003B306B" w:rsidRDefault="005B5FD6" w:rsidP="005B5FD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</w:rPr>
        <w:t>создание коллективного выставочного проекта;</w:t>
      </w:r>
    </w:p>
    <w:p w:rsidR="005B5FD6" w:rsidRPr="003B306B" w:rsidRDefault="005B5FD6" w:rsidP="005B5FD6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B306B">
        <w:rPr>
          <w:rFonts w:ascii="Times New Roman" w:hAnsi="Times New Roman" w:cs="Times New Roman"/>
          <w:color w:val="000000"/>
          <w:sz w:val="28"/>
          <w:szCs w:val="28"/>
        </w:rPr>
        <w:t>участие в соревнованиях и мероприятиях различного уровня.</w:t>
      </w:r>
    </w:p>
    <w:p w:rsidR="005B5FD6" w:rsidRPr="008E0477" w:rsidRDefault="005B5FD6" w:rsidP="005B5FD6">
      <w:pPr>
        <w:rPr>
          <w:rFonts w:ascii="Times New Roman" w:hAnsi="Times New Roman" w:cs="Times New Roman"/>
          <w:b/>
          <w:sz w:val="28"/>
          <w:szCs w:val="28"/>
        </w:rPr>
      </w:pPr>
      <w:r w:rsidRPr="008E0477">
        <w:rPr>
          <w:rFonts w:ascii="Times New Roman" w:hAnsi="Times New Roman" w:cs="Times New Roman"/>
          <w:b/>
          <w:sz w:val="28"/>
          <w:szCs w:val="28"/>
        </w:rPr>
        <w:t>Формы проведения итогов реализации программы</w:t>
      </w:r>
    </w:p>
    <w:p w:rsidR="005B5FD6" w:rsidRPr="008E0477" w:rsidRDefault="005B5FD6" w:rsidP="005B5FD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</w:t>
      </w:r>
      <w:r w:rsidRPr="008E0477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>
        <w:rPr>
          <w:rFonts w:ascii="Times New Roman" w:hAnsi="Times New Roman" w:cs="Times New Roman"/>
          <w:sz w:val="28"/>
          <w:szCs w:val="28"/>
        </w:rPr>
        <w:t>промежуточную аттестацию в форме диагностики учащихся и итоговую аттестацию</w:t>
      </w:r>
      <w:r w:rsidRPr="008E0477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в форме выполнения и защиты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8E0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31B" w:rsidRDefault="005B5FD6" w:rsidP="005B5FD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bookmarkStart w:id="0" w:name="_GoBack"/>
      <w:bookmarkEnd w:id="0"/>
    </w:p>
    <w:p w:rsidR="00D2132D" w:rsidRPr="00D2132D" w:rsidRDefault="00D2132D" w:rsidP="00C623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32D">
        <w:rPr>
          <w:rFonts w:ascii="Times New Roman" w:hAnsi="Times New Roman" w:cs="Times New Roman"/>
          <w:b/>
          <w:i/>
          <w:sz w:val="28"/>
          <w:szCs w:val="28"/>
        </w:rPr>
        <w:lastRenderedPageBreak/>
        <w:t>Условия реализации программы</w:t>
      </w:r>
    </w:p>
    <w:p w:rsidR="00D2132D" w:rsidRDefault="00900FB4" w:rsidP="00042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</w:t>
      </w:r>
      <w:r w:rsidR="00042B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900FB4" w:rsidRPr="00900FB4" w:rsidTr="00900FB4">
        <w:tc>
          <w:tcPr>
            <w:tcW w:w="7763" w:type="dxa"/>
          </w:tcPr>
          <w:p w:rsidR="00900FB4" w:rsidRPr="00900FB4" w:rsidRDefault="00900FB4" w:rsidP="00900FB4">
            <w:pPr>
              <w:shd w:val="clear" w:color="auto" w:fill="FFFFFF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2C2C2C"/>
                <w:sz w:val="28"/>
                <w:szCs w:val="28"/>
                <w:shd w:val="clear" w:color="auto" w:fill="F1F1F1"/>
                <w:lang w:eastAsia="en-US"/>
              </w:rPr>
            </w:pPr>
            <w:r w:rsidRPr="00900FB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shd w:val="clear" w:color="auto" w:fill="F1F1F1"/>
                <w:lang w:eastAsia="en-US"/>
              </w:rPr>
              <w:t>Наименование</w:t>
            </w:r>
          </w:p>
        </w:tc>
        <w:tc>
          <w:tcPr>
            <w:tcW w:w="1984" w:type="dxa"/>
          </w:tcPr>
          <w:p w:rsidR="00900FB4" w:rsidRPr="00900FB4" w:rsidRDefault="006E535D" w:rsidP="006E535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0FB4" w:rsidRPr="00900FB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6177 основные элементы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620 Синяя строительная пластина 32х32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628 Строительная пластина (48х48)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6119 Крыши 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Lego 6117 Двери и окна 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512E45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630 </w:t>
              </w:r>
              <w:proofErr w:type="spellStart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Lego</w:t>
              </w:r>
              <w:proofErr w:type="spellEnd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  <w:proofErr w:type="spellStart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Creator</w:t>
              </w:r>
              <w:proofErr w:type="spellEnd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Отделитель элементов</w:t>
              </w:r>
            </w:hyperlink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City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7499: Гибкие рельсы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Мозаика Лего. Большой набор 6163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7897 LEGO-TOWN Пассажирский поезд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Дорожные пластины LEGO </w:t>
            </w: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City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7280 Лего Дорога и перекресток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Конструктор </w:t>
            </w: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 (</w:t>
            </w: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City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7281 Т-образная развязка </w:t>
            </w: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</w:t>
            </w:r>
            <w:proofErr w:type="spellEnd"/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7937 железнодорожный вокзал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512E45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Лего </w:t>
              </w:r>
              <w:proofErr w:type="spellStart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City</w:t>
              </w:r>
              <w:proofErr w:type="spellEnd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Пожарная часть </w:t>
              </w:r>
              <w:proofErr w:type="spellStart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Lego</w:t>
              </w:r>
              <w:proofErr w:type="spellEnd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60004</w:t>
              </w:r>
            </w:hyperlink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6E535D" w:rsidRDefault="00512E45" w:rsidP="006E535D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Лего </w:t>
              </w:r>
              <w:proofErr w:type="spellStart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City</w:t>
              </w:r>
              <w:proofErr w:type="spellEnd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Полицейский участок </w:t>
              </w:r>
              <w:proofErr w:type="spellStart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Lego</w:t>
              </w:r>
              <w:proofErr w:type="spellEnd"/>
              <w:r w:rsidR="00900FB4" w:rsidRPr="006E53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 xml:space="preserve"> 60047</w:t>
              </w:r>
            </w:hyperlink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00FB4" w:rsidRPr="00900FB4" w:rsidTr="00900FB4">
        <w:tc>
          <w:tcPr>
            <w:tcW w:w="7763" w:type="dxa"/>
          </w:tcPr>
          <w:p w:rsidR="00900FB4" w:rsidRPr="00900FB4" w:rsidRDefault="00900FB4" w:rsidP="00900FB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31026 Лего </w:t>
            </w: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lego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creator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веломагазин</w:t>
            </w:r>
            <w:proofErr w:type="spellEnd"/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кафе</w:t>
            </w:r>
          </w:p>
        </w:tc>
        <w:tc>
          <w:tcPr>
            <w:tcW w:w="1984" w:type="dxa"/>
          </w:tcPr>
          <w:p w:rsidR="00900FB4" w:rsidRPr="00900FB4" w:rsidRDefault="00900FB4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0F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E535D" w:rsidRPr="00900FB4" w:rsidTr="00900FB4">
        <w:tc>
          <w:tcPr>
            <w:tcW w:w="7763" w:type="dxa"/>
          </w:tcPr>
          <w:p w:rsidR="006E535D" w:rsidRPr="00900FB4" w:rsidRDefault="006E535D" w:rsidP="00900FB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8547 LEGO MINDSTORMS </w:t>
            </w:r>
            <w:proofErr w:type="spellStart"/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Education</w:t>
            </w:r>
            <w:proofErr w:type="spellEnd"/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NXT 2.0.</w:t>
            </w:r>
          </w:p>
        </w:tc>
        <w:tc>
          <w:tcPr>
            <w:tcW w:w="1984" w:type="dxa"/>
          </w:tcPr>
          <w:p w:rsidR="006E535D" w:rsidRPr="006E535D" w:rsidRDefault="006E535D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E535D" w:rsidRPr="00900FB4" w:rsidTr="00900FB4">
        <w:tc>
          <w:tcPr>
            <w:tcW w:w="7763" w:type="dxa"/>
          </w:tcPr>
          <w:p w:rsidR="006E535D" w:rsidRPr="00900FB4" w:rsidRDefault="006E535D" w:rsidP="00900FB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2000077 В-01В </w:t>
            </w:r>
            <w:proofErr w:type="spellStart"/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ПервоРобот</w:t>
            </w:r>
            <w:proofErr w:type="spellEnd"/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NXT 2.0. Лицензионное программное обеспечение.</w:t>
            </w:r>
          </w:p>
        </w:tc>
        <w:tc>
          <w:tcPr>
            <w:tcW w:w="1984" w:type="dxa"/>
          </w:tcPr>
          <w:p w:rsidR="006E535D" w:rsidRPr="006E535D" w:rsidRDefault="006E535D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E535D" w:rsidRPr="00900FB4" w:rsidTr="00900FB4">
        <w:tc>
          <w:tcPr>
            <w:tcW w:w="7763" w:type="dxa"/>
          </w:tcPr>
          <w:p w:rsidR="006E535D" w:rsidRPr="00900FB4" w:rsidRDefault="006E535D" w:rsidP="00900FB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Персональные компьютеры </w:t>
            </w:r>
          </w:p>
        </w:tc>
        <w:tc>
          <w:tcPr>
            <w:tcW w:w="1984" w:type="dxa"/>
          </w:tcPr>
          <w:p w:rsidR="006E535D" w:rsidRPr="006E535D" w:rsidRDefault="006E535D" w:rsidP="006E535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53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900FB4" w:rsidRDefault="00900FB4" w:rsidP="00042BAE">
      <w:pPr>
        <w:rPr>
          <w:rFonts w:ascii="Times New Roman" w:hAnsi="Times New Roman" w:cs="Times New Roman"/>
          <w:sz w:val="28"/>
          <w:szCs w:val="28"/>
        </w:rPr>
      </w:pPr>
    </w:p>
    <w:p w:rsidR="006E535D" w:rsidRPr="006E535D" w:rsidRDefault="006E535D" w:rsidP="006E535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C01F2D" w:rsidRPr="00BA10F3" w:rsidRDefault="00C01F2D" w:rsidP="00C01F2D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F3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A10F3">
        <w:rPr>
          <w:rFonts w:ascii="Times New Roman" w:hAnsi="Times New Roman" w:cs="Times New Roman"/>
          <w:sz w:val="28"/>
          <w:szCs w:val="28"/>
        </w:rPr>
        <w:t>программы учитывал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0F3">
        <w:rPr>
          <w:rFonts w:ascii="Times New Roman" w:hAnsi="Times New Roman" w:cs="Times New Roman"/>
          <w:sz w:val="28"/>
          <w:szCs w:val="28"/>
        </w:rPr>
        <w:t>сь следующая нормативно-правовая база: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F3">
        <w:rPr>
          <w:rFonts w:ascii="Times New Roman" w:hAnsi="Times New Roman" w:cs="Times New Roman"/>
          <w:sz w:val="28"/>
          <w:szCs w:val="28"/>
        </w:rPr>
        <w:t>Конституция РФ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F3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F3">
        <w:rPr>
          <w:rFonts w:ascii="Times New Roman" w:hAnsi="Times New Roman" w:cs="Times New Roman"/>
          <w:sz w:val="28"/>
          <w:szCs w:val="28"/>
        </w:rPr>
        <w:t>Государственная программа  «Развитие образования» на 2013-2020 годы, утвержденная распоряжением Правительства Российской Федерации от 15 мая 2013 г. № 792-р;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F3">
        <w:rPr>
          <w:rFonts w:ascii="Times New Roman" w:hAnsi="Times New Roman" w:cs="Times New Roman"/>
          <w:sz w:val="28"/>
          <w:szCs w:val="28"/>
        </w:rPr>
        <w:t xml:space="preserve">Государственная программа Сахалинской области «Развитие образования в Сахалинской области на 2014-2020 годы», утвержденная </w:t>
      </w:r>
      <w:r w:rsidRPr="00BA10F3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Сахалинской области от 28 июня 2013 г. № 331;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F3">
        <w:rPr>
          <w:rFonts w:ascii="Times New Roman" w:hAnsi="Times New Roman" w:cs="Times New Roman"/>
          <w:sz w:val="28"/>
          <w:szCs w:val="28"/>
        </w:rPr>
        <w:t>Муниципальная программа «Развитие образования  в МО «»Тымовский городской округ» на 2015-2020 годы, утвержденная постановлением администрации МО «Тымовский городской округ» от 30 июня 2014 г. № 92;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F3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образовательным программам (Приказ </w:t>
      </w:r>
      <w:proofErr w:type="spellStart"/>
      <w:r w:rsidRPr="00BA10F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A10F3">
        <w:rPr>
          <w:rFonts w:ascii="Times New Roman" w:hAnsi="Times New Roman" w:cs="Times New Roman"/>
          <w:sz w:val="28"/>
          <w:szCs w:val="28"/>
        </w:rPr>
        <w:t xml:space="preserve"> РФ от 29.08.2013 г. № 1008)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F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в Российской Федерации.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0F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A10F3">
        <w:rPr>
          <w:rFonts w:ascii="Times New Roman" w:hAnsi="Times New Roman" w:cs="Times New Roman"/>
          <w:sz w:val="28"/>
          <w:szCs w:val="28"/>
        </w:rPr>
        <w:t xml:space="preserve"> 2.4.4.1251 – 03 Требования к учреждениям дополнительного образования детей (Постановление Главного государственного санитарного врача РФ от 03.04.2003 г. № 27)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0F3">
        <w:rPr>
          <w:rFonts w:ascii="Times New Roman" w:hAnsi="Times New Roman" w:cs="Times New Roman"/>
          <w:sz w:val="28"/>
          <w:szCs w:val="28"/>
        </w:rPr>
        <w:t>Конвенция о правах ребёнка</w:t>
      </w:r>
    </w:p>
    <w:p w:rsidR="00C01F2D" w:rsidRPr="00BA10F3" w:rsidRDefault="00C01F2D" w:rsidP="00C01F2D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муниципальной бюджетной образовательной</w:t>
      </w:r>
      <w:r w:rsidRPr="00BA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A10F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r>
        <w:rPr>
          <w:rFonts w:ascii="Times New Roman" w:hAnsi="Times New Roman" w:cs="Times New Roman"/>
          <w:sz w:val="28"/>
          <w:szCs w:val="28"/>
        </w:rPr>
        <w:t>Дом детства и юношества</w:t>
      </w:r>
      <w:r w:rsidRPr="00BA10F3">
        <w:rPr>
          <w:rFonts w:ascii="Times New Roman" w:hAnsi="Times New Roman" w:cs="Times New Roman"/>
          <w:sz w:val="28"/>
          <w:szCs w:val="28"/>
        </w:rPr>
        <w:t xml:space="preserve"> пгт Тымовское»</w:t>
      </w:r>
    </w:p>
    <w:p w:rsidR="00042BAE" w:rsidRPr="00C01F2D" w:rsidRDefault="00042BAE" w:rsidP="00042BAE">
      <w:pPr>
        <w:rPr>
          <w:rFonts w:ascii="Times New Roman" w:hAnsi="Times New Roman" w:cs="Times New Roman"/>
          <w:sz w:val="28"/>
          <w:szCs w:val="28"/>
        </w:rPr>
      </w:pPr>
    </w:p>
    <w:p w:rsidR="00042BAE" w:rsidRPr="00C01F2D" w:rsidRDefault="00042B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1F2D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2132D" w:rsidRDefault="00D2132D" w:rsidP="00900F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32D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 для педагогов</w:t>
      </w:r>
    </w:p>
    <w:p w:rsidR="00900FB4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464C3">
        <w:rPr>
          <w:rFonts w:ascii="Times New Roman" w:hAnsi="Times New Roman" w:cs="Times New Roman"/>
          <w:sz w:val="28"/>
          <w:szCs w:val="28"/>
        </w:rPr>
        <w:t xml:space="preserve">1. «Большая книга 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Алан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Бедфорд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 перевод с английского Игоря Лейко, 2014 Манн, Иванов и Фербер. 256с.</w:t>
      </w:r>
    </w:p>
    <w:p w:rsidR="00900FB4" w:rsidRPr="00C464C3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464C3">
        <w:rPr>
          <w:rFonts w:ascii="Times New Roman" w:hAnsi="Times New Roman" w:cs="Times New Roman"/>
          <w:color w:val="000000"/>
          <w:sz w:val="28"/>
          <w:szCs w:val="28"/>
        </w:rPr>
        <w:t>2. «Первый шаг в робототехнику: практикум для 5-6 классов», Д.Г. Копосов. 2012 г., БИНОМ.</w:t>
      </w:r>
    </w:p>
    <w:p w:rsidR="00900FB4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C464C3">
        <w:rPr>
          <w:rFonts w:ascii="Times New Roman" w:hAnsi="Times New Roman" w:cs="Times New Roman"/>
          <w:color w:val="000000"/>
          <w:sz w:val="28"/>
          <w:szCs w:val="28"/>
        </w:rPr>
        <w:t>3. «Первый шаг в робототехнику: рабочая тетрадь для 5-6 классов», Д.Г. Копосов. 2012 г., БИНОМ.</w:t>
      </w:r>
    </w:p>
    <w:p w:rsidR="00900FB4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>. Руководство «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Перво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Робот NXT. Введение в робототехнику». 2006 г.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Lego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Group</w:t>
      </w:r>
      <w:proofErr w:type="spellEnd"/>
      <w:r w:rsidRPr="00C464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FB4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. «Уроки Лего </w:t>
      </w:r>
      <w:proofErr w:type="gram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онструирования в школе»,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Злаказов</w:t>
      </w:r>
      <w:proofErr w:type="spellEnd"/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 А.С., Горшков Г.А., 2011 г., БИНОМ.</w:t>
      </w:r>
    </w:p>
    <w:p w:rsidR="00900FB4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. Методическое пособие для учителя: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Перво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Робот NXT. Введение в робототехнику. MINDSTORMS NXT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education</w:t>
      </w:r>
      <w:proofErr w:type="spellEnd"/>
      <w:r w:rsidRPr="00C464C3">
        <w:rPr>
          <w:rFonts w:ascii="Times New Roman" w:hAnsi="Times New Roman" w:cs="Times New Roman"/>
          <w:color w:val="000000"/>
          <w:sz w:val="28"/>
          <w:szCs w:val="28"/>
        </w:rPr>
        <w:t>, 2006. –66 с.</w:t>
      </w:r>
    </w:p>
    <w:p w:rsidR="00900FB4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. Классные занятия для занятого учителя: NXT.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Дамиэн</w:t>
      </w:r>
      <w:proofErr w:type="spellEnd"/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 Ки</w:t>
      </w:r>
    </w:p>
    <w:p w:rsidR="00900FB4" w:rsidRPr="00CC7372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3F38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CC7372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313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737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Mindstorms</w:t>
      </w:r>
      <w:proofErr w:type="spellEnd"/>
      <w:r w:rsidRPr="00313F3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Pr="00313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Pr="00313F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C73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Mario Ferrari, </w:t>
      </w:r>
      <w:proofErr w:type="spellStart"/>
      <w:r w:rsidRPr="00CC7372">
        <w:rPr>
          <w:rFonts w:ascii="Times New Roman" w:hAnsi="Times New Roman" w:cs="Times New Roman"/>
          <w:color w:val="000000"/>
          <w:sz w:val="28"/>
          <w:szCs w:val="28"/>
          <w:lang w:val="en-US"/>
        </w:rPr>
        <w:t>Giulio</w:t>
      </w:r>
      <w:proofErr w:type="spellEnd"/>
      <w:r w:rsidRPr="00CC737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Ferrari, Stephen Cavers</w:t>
      </w:r>
    </w:p>
    <w:p w:rsidR="00900FB4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. Рабочая книга соревнований по робототехнике NXT. Джеймс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Флойд</w:t>
      </w:r>
      <w:proofErr w:type="spellEnd"/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 Келли, Джонатан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Доделин</w:t>
      </w:r>
      <w:proofErr w:type="spellEnd"/>
    </w:p>
    <w:p w:rsidR="00900FB4" w:rsidRPr="00C464C3" w:rsidRDefault="00900FB4" w:rsidP="00900FB4">
      <w:pPr>
        <w:pStyle w:val="a6"/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900FB4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>Книга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>открытий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72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72">
        <w:rPr>
          <w:rFonts w:ascii="Times New Roman" w:hAnsi="Times New Roman" w:cs="Times New Roman"/>
          <w:color w:val="000000"/>
          <w:sz w:val="28"/>
          <w:szCs w:val="28"/>
          <w:lang w:val="en-US"/>
        </w:rPr>
        <w:t>MINDSTORMS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7372">
        <w:rPr>
          <w:rFonts w:ascii="Times New Roman" w:hAnsi="Times New Roman" w:cs="Times New Roman"/>
          <w:color w:val="000000"/>
          <w:sz w:val="28"/>
          <w:szCs w:val="28"/>
          <w:lang w:val="en-US"/>
        </w:rPr>
        <w:t>NXT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 xml:space="preserve"> 2.0.. 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 xml:space="preserve">Лоуренс </w:t>
      </w:r>
      <w:proofErr w:type="spellStart"/>
      <w:r w:rsidRPr="00C464C3">
        <w:rPr>
          <w:rFonts w:ascii="Times New Roman" w:hAnsi="Times New Roman" w:cs="Times New Roman"/>
          <w:color w:val="000000"/>
          <w:sz w:val="28"/>
          <w:szCs w:val="28"/>
        </w:rPr>
        <w:t>Вок</w:t>
      </w:r>
      <w:proofErr w:type="spellEnd"/>
    </w:p>
    <w:p w:rsidR="00212B03" w:rsidRPr="00D2132D" w:rsidRDefault="00212B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132D" w:rsidRDefault="00D2132D" w:rsidP="00900F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32D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детей и родителей</w:t>
      </w:r>
    </w:p>
    <w:p w:rsidR="00900FB4" w:rsidRPr="00CC7372" w:rsidRDefault="00900FB4" w:rsidP="00900FB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C7372">
        <w:rPr>
          <w:rFonts w:ascii="Times New Roman" w:hAnsi="Times New Roman" w:cs="Times New Roman"/>
          <w:color w:val="000000"/>
          <w:sz w:val="28"/>
          <w:szCs w:val="28"/>
        </w:rPr>
        <w:t>«Робототехника для детей и родителей», Филиппов С.А., 2010 г.</w:t>
      </w:r>
    </w:p>
    <w:p w:rsidR="00900FB4" w:rsidRPr="00CC7372" w:rsidRDefault="00900FB4" w:rsidP="00900FB4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«Лучшие города мира. Построй из </w:t>
      </w:r>
      <w:r w:rsidRPr="00C464C3">
        <w:rPr>
          <w:rFonts w:ascii="Times New Roman" w:hAnsi="Times New Roman" w:cs="Times New Roman"/>
          <w:color w:val="000000"/>
          <w:sz w:val="28"/>
          <w:szCs w:val="28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Уорен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Элсмор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англ. Павла Миронова. Манн, Иванов и Фербер, 2013. – 256с.</w:t>
      </w:r>
    </w:p>
    <w:p w:rsidR="00900FB4" w:rsidRPr="00D2132D" w:rsidRDefault="00900FB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132D" w:rsidRDefault="00D2132D" w:rsidP="00900F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32D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программы (Интернет-ресурсы)</w:t>
      </w:r>
    </w:p>
    <w:p w:rsidR="00900FB4" w:rsidRPr="00900FB4" w:rsidRDefault="00900FB4" w:rsidP="00900FB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00FB4" w:rsidRPr="00900FB4" w:rsidRDefault="00900FB4" w:rsidP="00900F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0FB4">
        <w:rPr>
          <w:rFonts w:ascii="Times New Roman" w:hAnsi="Times New Roman" w:cs="Times New Roman"/>
          <w:color w:val="000000"/>
          <w:sz w:val="28"/>
          <w:szCs w:val="28"/>
        </w:rPr>
        <w:t>Интернет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 xml:space="preserve">ресурс </w:t>
      </w:r>
      <w:hyperlink r:id="rId10" w:history="1">
        <w:r w:rsidRPr="00900FB4">
          <w:rPr>
            <w:rFonts w:ascii="Times New Roman" w:hAnsi="Times New Roman" w:cs="Times New Roman"/>
            <w:color w:val="000000"/>
            <w:sz w:val="28"/>
            <w:szCs w:val="28"/>
          </w:rPr>
          <w:t>http://wikirobokomp.ru</w:t>
        </w:r>
      </w:hyperlink>
      <w:r w:rsidRPr="00900F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Сообщество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увлеченных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>робототехникой.</w:t>
      </w:r>
    </w:p>
    <w:p w:rsidR="00900FB4" w:rsidRPr="00900FB4" w:rsidRDefault="00900FB4" w:rsidP="0090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0FB4" w:rsidRPr="00900FB4" w:rsidRDefault="00900FB4" w:rsidP="00900F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0F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Интернет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>ресурс http://www.mindstorms.su. Техническая поддержка для роботов NXT.</w:t>
      </w:r>
    </w:p>
    <w:p w:rsidR="00900FB4" w:rsidRPr="00900FB4" w:rsidRDefault="00900FB4" w:rsidP="0090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0FB4" w:rsidRPr="00900FB4" w:rsidRDefault="00900FB4" w:rsidP="00900F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0FB4">
        <w:rPr>
          <w:rFonts w:ascii="Times New Roman" w:hAnsi="Times New Roman" w:cs="Times New Roman"/>
          <w:color w:val="000000"/>
          <w:sz w:val="28"/>
          <w:szCs w:val="28"/>
        </w:rPr>
        <w:t>Интернет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>ресурс http://www.nxtprograms.com. Современные модели роботов NXT.</w:t>
      </w:r>
    </w:p>
    <w:p w:rsidR="00900FB4" w:rsidRPr="00900FB4" w:rsidRDefault="00900FB4" w:rsidP="00900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0FB4" w:rsidRPr="00900FB4" w:rsidRDefault="00900FB4" w:rsidP="00900FB4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900FB4">
        <w:rPr>
          <w:rFonts w:ascii="Times New Roman" w:hAnsi="Times New Roman" w:cs="Times New Roman"/>
          <w:color w:val="000000"/>
          <w:sz w:val="28"/>
          <w:szCs w:val="28"/>
        </w:rPr>
        <w:t>Интернет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FB4">
        <w:rPr>
          <w:rFonts w:ascii="Times New Roman" w:hAnsi="Times New Roman" w:cs="Times New Roman"/>
          <w:color w:val="000000"/>
          <w:sz w:val="28"/>
          <w:szCs w:val="28"/>
        </w:rPr>
        <w:t>ресурс http://www.prorobot.ru. Курсы робототехники и LEGO-конструирования в школе.</w:t>
      </w:r>
    </w:p>
    <w:p w:rsidR="00900FB4" w:rsidRPr="00900FB4" w:rsidRDefault="00900FB4" w:rsidP="00900F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00FB4" w:rsidRPr="0090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1">
    <w:nsid w:val="03A636F2"/>
    <w:multiLevelType w:val="hybridMultilevel"/>
    <w:tmpl w:val="7BEEE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D7335"/>
    <w:multiLevelType w:val="hybridMultilevel"/>
    <w:tmpl w:val="D4FEB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30EF1"/>
    <w:multiLevelType w:val="hybridMultilevel"/>
    <w:tmpl w:val="7BEEE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5155C"/>
    <w:multiLevelType w:val="hybridMultilevel"/>
    <w:tmpl w:val="3CE0E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13AC3"/>
    <w:multiLevelType w:val="hybridMultilevel"/>
    <w:tmpl w:val="204E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F06FD"/>
    <w:multiLevelType w:val="hybridMultilevel"/>
    <w:tmpl w:val="B32C2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E5298D"/>
    <w:multiLevelType w:val="hybridMultilevel"/>
    <w:tmpl w:val="867A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60DF9"/>
    <w:multiLevelType w:val="hybridMultilevel"/>
    <w:tmpl w:val="57DA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C513D"/>
    <w:multiLevelType w:val="hybridMultilevel"/>
    <w:tmpl w:val="D4FEB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D518E6"/>
    <w:multiLevelType w:val="hybridMultilevel"/>
    <w:tmpl w:val="C2BE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D359B"/>
    <w:multiLevelType w:val="hybridMultilevel"/>
    <w:tmpl w:val="7C4A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B7FCA"/>
    <w:multiLevelType w:val="hybridMultilevel"/>
    <w:tmpl w:val="8382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958B0"/>
    <w:multiLevelType w:val="hybridMultilevel"/>
    <w:tmpl w:val="600E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F666E"/>
    <w:multiLevelType w:val="hybridMultilevel"/>
    <w:tmpl w:val="7BEEE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E6"/>
    <w:rsid w:val="00042BAE"/>
    <w:rsid w:val="00045EE7"/>
    <w:rsid w:val="00050F22"/>
    <w:rsid w:val="001B71ED"/>
    <w:rsid w:val="00212B03"/>
    <w:rsid w:val="002A540C"/>
    <w:rsid w:val="002F43D4"/>
    <w:rsid w:val="003D3124"/>
    <w:rsid w:val="00512E45"/>
    <w:rsid w:val="005724AA"/>
    <w:rsid w:val="005B5FD6"/>
    <w:rsid w:val="005B70E9"/>
    <w:rsid w:val="006C72E6"/>
    <w:rsid w:val="006D4587"/>
    <w:rsid w:val="006E535D"/>
    <w:rsid w:val="007D3E5B"/>
    <w:rsid w:val="00804CE6"/>
    <w:rsid w:val="00811EF7"/>
    <w:rsid w:val="00823B6D"/>
    <w:rsid w:val="00852B6D"/>
    <w:rsid w:val="008536C3"/>
    <w:rsid w:val="00892DBA"/>
    <w:rsid w:val="008E0477"/>
    <w:rsid w:val="00900FB4"/>
    <w:rsid w:val="00AF769C"/>
    <w:rsid w:val="00B32AEC"/>
    <w:rsid w:val="00C01F2D"/>
    <w:rsid w:val="00C6231B"/>
    <w:rsid w:val="00CD6D98"/>
    <w:rsid w:val="00D2132D"/>
    <w:rsid w:val="00D27D96"/>
    <w:rsid w:val="00D34D54"/>
    <w:rsid w:val="00D37575"/>
    <w:rsid w:val="00D9268A"/>
    <w:rsid w:val="00E47639"/>
    <w:rsid w:val="00E919C8"/>
    <w:rsid w:val="00F80DB4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45EE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45EE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2132D"/>
    <w:pPr>
      <w:ind w:left="720"/>
      <w:contextualSpacing/>
    </w:pPr>
  </w:style>
  <w:style w:type="paragraph" w:customStyle="1" w:styleId="Default">
    <w:name w:val="Default"/>
    <w:rsid w:val="00D92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l">
    <w:name w:val="Ol"/>
    <w:basedOn w:val="a"/>
    <w:rsid w:val="00D926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paragraph" w:customStyle="1" w:styleId="Li">
    <w:name w:val="Li"/>
    <w:basedOn w:val="a"/>
    <w:rsid w:val="00D926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paragraph" w:customStyle="1" w:styleId="Style9">
    <w:name w:val="Style9"/>
    <w:basedOn w:val="a"/>
    <w:uiPriority w:val="99"/>
    <w:rsid w:val="00C6231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C6231B"/>
    <w:rPr>
      <w:rFonts w:ascii="Times New Roman" w:hAnsi="Times New Roman" w:cs="Times New Roman" w:hint="default"/>
      <w:sz w:val="30"/>
      <w:szCs w:val="30"/>
    </w:rPr>
  </w:style>
  <w:style w:type="character" w:styleId="a7">
    <w:name w:val="Hyperlink"/>
    <w:basedOn w:val="a0"/>
    <w:uiPriority w:val="99"/>
    <w:unhideWhenUsed/>
    <w:rsid w:val="00900FB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0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45EE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045EE7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2132D"/>
    <w:pPr>
      <w:ind w:left="720"/>
      <w:contextualSpacing/>
    </w:pPr>
  </w:style>
  <w:style w:type="paragraph" w:customStyle="1" w:styleId="Default">
    <w:name w:val="Default"/>
    <w:rsid w:val="00D92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l">
    <w:name w:val="Ol"/>
    <w:basedOn w:val="a"/>
    <w:rsid w:val="00D926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paragraph" w:customStyle="1" w:styleId="Li">
    <w:name w:val="Li"/>
    <w:basedOn w:val="a"/>
    <w:rsid w:val="00D926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  <w:lang w:eastAsia="zh-CN"/>
    </w:rPr>
  </w:style>
  <w:style w:type="paragraph" w:customStyle="1" w:styleId="Style9">
    <w:name w:val="Style9"/>
    <w:basedOn w:val="a"/>
    <w:uiPriority w:val="99"/>
    <w:rsid w:val="00C6231B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C6231B"/>
    <w:rPr>
      <w:rFonts w:ascii="Times New Roman" w:hAnsi="Times New Roman" w:cs="Times New Roman" w:hint="default"/>
      <w:sz w:val="30"/>
      <w:szCs w:val="30"/>
    </w:rPr>
  </w:style>
  <w:style w:type="character" w:styleId="a7">
    <w:name w:val="Hyperlink"/>
    <w:basedOn w:val="a0"/>
    <w:uiPriority w:val="99"/>
    <w:unhideWhenUsed/>
    <w:rsid w:val="00900FB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900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bricks.ru/model_details.asp?id=699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ube-online.ru/Articles/630-lego-creator-otdelitel-jelementov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ikirobokom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7bricks.ru/lego_60047_c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9940-D91D-480B-AD99-4D8117FC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dcterms:created xsi:type="dcterms:W3CDTF">2016-10-30T03:35:00Z</dcterms:created>
  <dcterms:modified xsi:type="dcterms:W3CDTF">2017-01-09T02:53:00Z</dcterms:modified>
</cp:coreProperties>
</file>